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30ED" w:rsidRPr="002243F2" w:rsidRDefault="003D30ED" w:rsidP="00D149D0">
      <w:pPr>
        <w:widowControl w:val="0"/>
        <w:suppressLineNumbers/>
        <w:tabs>
          <w:tab w:val="left" w:pos="540"/>
          <w:tab w:val="left" w:pos="900"/>
        </w:tabs>
        <w:suppressAutoHyphens/>
        <w:spacing w:after="0" w:line="240" w:lineRule="auto"/>
        <w:ind w:firstLine="4820"/>
        <w:jc w:val="right"/>
        <w:rPr>
          <w:rFonts w:ascii="Times New Roman" w:eastAsia="Calibri" w:hAnsi="Times New Roman" w:cs="Times New Roman"/>
          <w:sz w:val="28"/>
          <w:szCs w:val="28"/>
        </w:rPr>
      </w:pPr>
      <w:r w:rsidRPr="002243F2">
        <w:rPr>
          <w:rFonts w:ascii="Times New Roman" w:eastAsia="Calibri" w:hAnsi="Times New Roman" w:cs="Times New Roman"/>
          <w:sz w:val="28"/>
          <w:szCs w:val="28"/>
        </w:rPr>
        <w:t>УТВЕРЖДЕНО</w:t>
      </w:r>
    </w:p>
    <w:p w:rsidR="003D30ED" w:rsidRPr="002243F2" w:rsidRDefault="003D30ED" w:rsidP="00D149D0">
      <w:pPr>
        <w:widowControl w:val="0"/>
        <w:suppressLineNumbers/>
        <w:tabs>
          <w:tab w:val="left" w:pos="540"/>
          <w:tab w:val="left" w:pos="900"/>
        </w:tabs>
        <w:suppressAutoHyphens/>
        <w:spacing w:after="0" w:line="240" w:lineRule="auto"/>
        <w:ind w:firstLine="4820"/>
        <w:jc w:val="right"/>
        <w:rPr>
          <w:rFonts w:ascii="Times New Roman" w:eastAsia="Times New Roman" w:hAnsi="Times New Roman" w:cs="Times New Roman"/>
          <w:sz w:val="28"/>
          <w:szCs w:val="28"/>
          <w:lang w:val="x-none" w:eastAsia="ru-RU"/>
        </w:rPr>
      </w:pPr>
      <w:r w:rsidRPr="002243F2">
        <w:rPr>
          <w:rFonts w:ascii="Times New Roman" w:eastAsia="Times New Roman" w:hAnsi="Times New Roman" w:cs="Times New Roman"/>
          <w:sz w:val="28"/>
          <w:szCs w:val="28"/>
          <w:lang w:val="x-none" w:eastAsia="ru-RU"/>
        </w:rPr>
        <w:t>наблюдательным советом</w:t>
      </w:r>
    </w:p>
    <w:p w:rsidR="003D30ED" w:rsidRPr="002243F2" w:rsidRDefault="003D30ED" w:rsidP="00D149D0">
      <w:pPr>
        <w:widowControl w:val="0"/>
        <w:suppressLineNumbers/>
        <w:tabs>
          <w:tab w:val="left" w:pos="540"/>
          <w:tab w:val="left" w:pos="900"/>
        </w:tabs>
        <w:suppressAutoHyphens/>
        <w:spacing w:after="0" w:line="240" w:lineRule="auto"/>
        <w:ind w:firstLine="4820"/>
        <w:jc w:val="right"/>
        <w:rPr>
          <w:rFonts w:ascii="Times New Roman" w:eastAsia="Times New Roman" w:hAnsi="Times New Roman" w:cs="Times New Roman"/>
          <w:sz w:val="28"/>
          <w:szCs w:val="28"/>
          <w:lang w:val="x-none" w:eastAsia="ru-RU"/>
        </w:rPr>
      </w:pPr>
      <w:r w:rsidRPr="002243F2">
        <w:rPr>
          <w:rFonts w:ascii="Times New Roman" w:eastAsia="Times New Roman" w:hAnsi="Times New Roman" w:cs="Times New Roman"/>
          <w:sz w:val="28"/>
          <w:szCs w:val="28"/>
          <w:lang w:val="x-none" w:eastAsia="ru-RU"/>
        </w:rPr>
        <w:t>государственного автономного</w:t>
      </w:r>
    </w:p>
    <w:p w:rsidR="003D30ED" w:rsidRPr="002243F2" w:rsidRDefault="003D30ED" w:rsidP="00D149D0">
      <w:pPr>
        <w:widowControl w:val="0"/>
        <w:suppressLineNumbers/>
        <w:tabs>
          <w:tab w:val="left" w:pos="540"/>
          <w:tab w:val="left" w:pos="900"/>
        </w:tabs>
        <w:suppressAutoHyphens/>
        <w:spacing w:after="0" w:line="240" w:lineRule="auto"/>
        <w:ind w:firstLine="4820"/>
        <w:jc w:val="right"/>
        <w:rPr>
          <w:rFonts w:ascii="Times New Roman" w:eastAsia="Times New Roman" w:hAnsi="Times New Roman" w:cs="Times New Roman"/>
          <w:sz w:val="28"/>
          <w:szCs w:val="28"/>
          <w:lang w:val="x-none" w:eastAsia="ru-RU"/>
        </w:rPr>
      </w:pPr>
      <w:r w:rsidRPr="002243F2">
        <w:rPr>
          <w:rFonts w:ascii="Times New Roman" w:eastAsia="Times New Roman" w:hAnsi="Times New Roman" w:cs="Times New Roman"/>
          <w:sz w:val="28"/>
          <w:szCs w:val="28"/>
          <w:lang w:val="x-none" w:eastAsia="ru-RU"/>
        </w:rPr>
        <w:t xml:space="preserve">стационарного учреждения </w:t>
      </w:r>
    </w:p>
    <w:p w:rsidR="003D30ED" w:rsidRPr="002243F2" w:rsidRDefault="003D30ED" w:rsidP="00D149D0">
      <w:pPr>
        <w:widowControl w:val="0"/>
        <w:suppressLineNumbers/>
        <w:tabs>
          <w:tab w:val="left" w:pos="540"/>
          <w:tab w:val="left" w:pos="900"/>
        </w:tabs>
        <w:suppressAutoHyphens/>
        <w:spacing w:after="0" w:line="240" w:lineRule="auto"/>
        <w:ind w:firstLine="4820"/>
        <w:jc w:val="right"/>
        <w:rPr>
          <w:rFonts w:ascii="Times New Roman" w:eastAsia="Times New Roman" w:hAnsi="Times New Roman" w:cs="Times New Roman"/>
          <w:sz w:val="28"/>
          <w:szCs w:val="28"/>
          <w:lang w:eastAsia="ru-RU"/>
        </w:rPr>
      </w:pPr>
      <w:r w:rsidRPr="002243F2">
        <w:rPr>
          <w:rFonts w:ascii="Times New Roman" w:eastAsia="Times New Roman" w:hAnsi="Times New Roman" w:cs="Times New Roman"/>
          <w:sz w:val="28"/>
          <w:szCs w:val="28"/>
          <w:lang w:val="x-none" w:eastAsia="ru-RU"/>
        </w:rPr>
        <w:t xml:space="preserve">Новосибирской области </w:t>
      </w:r>
    </w:p>
    <w:p w:rsidR="003D30ED" w:rsidRPr="002243F2" w:rsidRDefault="003D30ED" w:rsidP="00D149D0">
      <w:pPr>
        <w:widowControl w:val="0"/>
        <w:suppressLineNumbers/>
        <w:tabs>
          <w:tab w:val="left" w:pos="540"/>
          <w:tab w:val="left" w:pos="900"/>
        </w:tabs>
        <w:suppressAutoHyphens/>
        <w:spacing w:after="0" w:line="240" w:lineRule="auto"/>
        <w:ind w:firstLine="4820"/>
        <w:jc w:val="right"/>
        <w:rPr>
          <w:rFonts w:ascii="Times New Roman" w:eastAsia="Times New Roman" w:hAnsi="Times New Roman" w:cs="Times New Roman"/>
          <w:sz w:val="28"/>
          <w:szCs w:val="28"/>
          <w:lang w:val="x-none" w:eastAsia="ru-RU"/>
        </w:rPr>
      </w:pPr>
      <w:r w:rsidRPr="002243F2">
        <w:rPr>
          <w:rFonts w:ascii="Times New Roman" w:eastAsia="Times New Roman" w:hAnsi="Times New Roman" w:cs="Times New Roman"/>
          <w:sz w:val="28"/>
          <w:szCs w:val="28"/>
          <w:lang w:val="x-none" w:eastAsia="ru-RU"/>
        </w:rPr>
        <w:t>«</w:t>
      </w:r>
      <w:r w:rsidRPr="002243F2">
        <w:rPr>
          <w:rFonts w:ascii="Times New Roman" w:eastAsia="Times New Roman" w:hAnsi="Times New Roman" w:cs="Times New Roman"/>
          <w:sz w:val="28"/>
          <w:szCs w:val="28"/>
          <w:lang w:eastAsia="ru-RU"/>
        </w:rPr>
        <w:t>Областной Дом милосердия</w:t>
      </w:r>
      <w:r w:rsidRPr="002243F2">
        <w:rPr>
          <w:rFonts w:ascii="Times New Roman" w:eastAsia="Times New Roman" w:hAnsi="Times New Roman" w:cs="Times New Roman"/>
          <w:sz w:val="28"/>
          <w:szCs w:val="28"/>
          <w:lang w:val="x-none" w:eastAsia="ru-RU"/>
        </w:rPr>
        <w:t>»</w:t>
      </w:r>
    </w:p>
    <w:p w:rsidR="003D30ED" w:rsidRPr="002243F2" w:rsidRDefault="003D30ED" w:rsidP="003D30ED">
      <w:pPr>
        <w:widowControl w:val="0"/>
        <w:suppressLineNumbers/>
        <w:tabs>
          <w:tab w:val="left" w:pos="540"/>
          <w:tab w:val="left" w:pos="900"/>
        </w:tabs>
        <w:suppressAutoHyphens/>
        <w:spacing w:after="0" w:line="240" w:lineRule="auto"/>
        <w:rPr>
          <w:rFonts w:ascii="Times New Roman" w:eastAsia="Times New Roman" w:hAnsi="Times New Roman" w:cs="Times New Roman"/>
          <w:sz w:val="28"/>
          <w:szCs w:val="28"/>
          <w:lang w:val="x-none" w:eastAsia="ru-RU"/>
        </w:rPr>
      </w:pPr>
    </w:p>
    <w:p w:rsidR="003D30ED" w:rsidRPr="002243F2" w:rsidRDefault="003D30ED" w:rsidP="003D30ED">
      <w:pPr>
        <w:widowControl w:val="0"/>
        <w:suppressLineNumbers/>
        <w:tabs>
          <w:tab w:val="left" w:pos="540"/>
          <w:tab w:val="left" w:pos="900"/>
        </w:tabs>
        <w:suppressAutoHyphens/>
        <w:spacing w:after="0" w:line="240" w:lineRule="auto"/>
        <w:jc w:val="right"/>
        <w:rPr>
          <w:rFonts w:ascii="Times New Roman" w:eastAsia="Times New Roman" w:hAnsi="Times New Roman" w:cs="Times New Roman"/>
          <w:color w:val="000000"/>
          <w:sz w:val="28"/>
          <w:szCs w:val="28"/>
          <w:lang w:eastAsia="ru-RU"/>
        </w:rPr>
      </w:pPr>
      <w:r w:rsidRPr="00D149D0">
        <w:rPr>
          <w:rFonts w:ascii="Times New Roman" w:eastAsia="Times New Roman" w:hAnsi="Times New Roman" w:cs="Times New Roman"/>
          <w:color w:val="000000"/>
          <w:sz w:val="28"/>
          <w:szCs w:val="28"/>
          <w:lang w:val="x-none" w:eastAsia="ru-RU"/>
        </w:rPr>
        <w:t xml:space="preserve">Протокол от </w:t>
      </w:r>
      <w:r w:rsidRPr="00D149D0">
        <w:rPr>
          <w:rFonts w:ascii="Times New Roman" w:eastAsia="Times New Roman" w:hAnsi="Times New Roman" w:cs="Times New Roman"/>
          <w:color w:val="000000"/>
          <w:sz w:val="28"/>
          <w:szCs w:val="28"/>
          <w:lang w:eastAsia="ru-RU"/>
        </w:rPr>
        <w:t>«</w:t>
      </w:r>
      <w:r w:rsidR="002243F2" w:rsidRPr="00D149D0">
        <w:rPr>
          <w:rFonts w:ascii="Times New Roman" w:eastAsia="Times New Roman" w:hAnsi="Times New Roman" w:cs="Times New Roman"/>
          <w:color w:val="000000"/>
          <w:sz w:val="28"/>
          <w:szCs w:val="28"/>
          <w:lang w:eastAsia="ru-RU"/>
        </w:rPr>
        <w:t>20</w:t>
      </w:r>
      <w:r w:rsidRPr="00D149D0">
        <w:rPr>
          <w:rFonts w:ascii="Times New Roman" w:eastAsia="Times New Roman" w:hAnsi="Times New Roman" w:cs="Times New Roman"/>
          <w:color w:val="000000"/>
          <w:sz w:val="28"/>
          <w:szCs w:val="28"/>
          <w:lang w:eastAsia="ru-RU"/>
        </w:rPr>
        <w:t>»</w:t>
      </w:r>
      <w:r w:rsidRPr="00D149D0">
        <w:rPr>
          <w:rFonts w:ascii="Times New Roman" w:eastAsia="Times New Roman" w:hAnsi="Times New Roman" w:cs="Times New Roman"/>
          <w:color w:val="000000"/>
          <w:sz w:val="28"/>
          <w:szCs w:val="28"/>
          <w:lang w:val="x-none" w:eastAsia="ru-RU"/>
        </w:rPr>
        <w:t xml:space="preserve"> </w:t>
      </w:r>
      <w:r w:rsidRPr="00D149D0">
        <w:rPr>
          <w:rFonts w:ascii="Times New Roman" w:eastAsia="Times New Roman" w:hAnsi="Times New Roman" w:cs="Times New Roman"/>
          <w:color w:val="000000"/>
          <w:sz w:val="28"/>
          <w:szCs w:val="28"/>
          <w:lang w:eastAsia="ru-RU"/>
        </w:rPr>
        <w:t xml:space="preserve">сентября </w:t>
      </w:r>
      <w:r w:rsidRPr="00D149D0">
        <w:rPr>
          <w:rFonts w:ascii="Times New Roman" w:eastAsia="Times New Roman" w:hAnsi="Times New Roman" w:cs="Times New Roman"/>
          <w:color w:val="000000"/>
          <w:sz w:val="28"/>
          <w:szCs w:val="28"/>
          <w:lang w:val="x-none" w:eastAsia="ru-RU"/>
        </w:rPr>
        <w:t xml:space="preserve"> 20</w:t>
      </w:r>
      <w:r w:rsidRPr="00D149D0">
        <w:rPr>
          <w:rFonts w:ascii="Times New Roman" w:eastAsia="Times New Roman" w:hAnsi="Times New Roman" w:cs="Times New Roman"/>
          <w:color w:val="000000"/>
          <w:sz w:val="28"/>
          <w:szCs w:val="28"/>
          <w:lang w:eastAsia="ru-RU"/>
        </w:rPr>
        <w:t xml:space="preserve">22 </w:t>
      </w:r>
      <w:r w:rsidRPr="00D149D0">
        <w:rPr>
          <w:rFonts w:ascii="Times New Roman" w:eastAsia="Times New Roman" w:hAnsi="Times New Roman" w:cs="Times New Roman"/>
          <w:color w:val="000000"/>
          <w:sz w:val="28"/>
          <w:szCs w:val="28"/>
          <w:lang w:val="x-none" w:eastAsia="ru-RU"/>
        </w:rPr>
        <w:t>г. №</w:t>
      </w:r>
      <w:r w:rsidR="00D149D0" w:rsidRPr="00D149D0">
        <w:rPr>
          <w:rFonts w:ascii="Times New Roman" w:eastAsia="Times New Roman" w:hAnsi="Times New Roman" w:cs="Times New Roman"/>
          <w:color w:val="000000"/>
          <w:sz w:val="28"/>
          <w:szCs w:val="28"/>
          <w:lang w:eastAsia="ru-RU"/>
        </w:rPr>
        <w:t>223</w:t>
      </w: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widowControl w:val="0"/>
        <w:suppressLineNumbers/>
        <w:tabs>
          <w:tab w:val="left" w:pos="540"/>
          <w:tab w:val="left" w:pos="900"/>
        </w:tabs>
        <w:suppressAutoHyphens/>
        <w:spacing w:after="0" w:line="240" w:lineRule="auto"/>
        <w:jc w:val="center"/>
        <w:rPr>
          <w:rFonts w:ascii="Times New Roman" w:eastAsia="Times New Roman" w:hAnsi="Times New Roman" w:cs="Times New Roman"/>
          <w:b/>
          <w:sz w:val="28"/>
          <w:szCs w:val="28"/>
          <w:lang w:val="x-none" w:eastAsia="ru-RU"/>
        </w:rPr>
      </w:pPr>
    </w:p>
    <w:p w:rsidR="003D30ED" w:rsidRPr="002243F2" w:rsidRDefault="003D30ED" w:rsidP="003D30ED">
      <w:pPr>
        <w:widowControl w:val="0"/>
        <w:suppressLineNumbers/>
        <w:tabs>
          <w:tab w:val="left" w:pos="540"/>
          <w:tab w:val="left" w:pos="900"/>
        </w:tabs>
        <w:suppressAutoHyphens/>
        <w:spacing w:after="0" w:line="240" w:lineRule="auto"/>
        <w:jc w:val="center"/>
        <w:rPr>
          <w:rFonts w:ascii="Times New Roman" w:eastAsia="Times New Roman" w:hAnsi="Times New Roman" w:cs="Times New Roman"/>
          <w:b/>
          <w:sz w:val="28"/>
          <w:szCs w:val="28"/>
          <w:lang w:val="x-none" w:eastAsia="ru-RU"/>
        </w:rPr>
      </w:pPr>
    </w:p>
    <w:p w:rsidR="003D30ED" w:rsidRPr="002243F2" w:rsidRDefault="003D30ED" w:rsidP="003D30ED">
      <w:pPr>
        <w:widowControl w:val="0"/>
        <w:suppressLineNumbers/>
        <w:tabs>
          <w:tab w:val="left" w:pos="540"/>
          <w:tab w:val="left" w:pos="900"/>
        </w:tabs>
        <w:suppressAutoHyphens/>
        <w:spacing w:after="0" w:line="240" w:lineRule="auto"/>
        <w:jc w:val="center"/>
        <w:rPr>
          <w:rFonts w:ascii="Times New Roman" w:eastAsia="Times New Roman" w:hAnsi="Times New Roman" w:cs="Times New Roman"/>
          <w:b/>
          <w:sz w:val="28"/>
          <w:szCs w:val="28"/>
          <w:lang w:val="x-none" w:eastAsia="ru-RU"/>
        </w:rPr>
      </w:pPr>
    </w:p>
    <w:p w:rsidR="003D30ED" w:rsidRPr="002243F2" w:rsidRDefault="003D30ED" w:rsidP="003D30ED">
      <w:pPr>
        <w:widowControl w:val="0"/>
        <w:suppressLineNumbers/>
        <w:tabs>
          <w:tab w:val="left" w:pos="540"/>
          <w:tab w:val="left" w:pos="900"/>
        </w:tabs>
        <w:suppressAutoHyphens/>
        <w:spacing w:after="0" w:line="240" w:lineRule="auto"/>
        <w:jc w:val="center"/>
        <w:rPr>
          <w:rFonts w:ascii="Times New Roman" w:eastAsia="Times New Roman" w:hAnsi="Times New Roman" w:cs="Times New Roman"/>
          <w:b/>
          <w:sz w:val="28"/>
          <w:szCs w:val="28"/>
          <w:lang w:val="x-none" w:eastAsia="ru-RU"/>
        </w:rPr>
      </w:pPr>
    </w:p>
    <w:p w:rsidR="003D30ED" w:rsidRPr="002243F2" w:rsidRDefault="003D30ED" w:rsidP="003D30ED">
      <w:pPr>
        <w:tabs>
          <w:tab w:val="left" w:pos="540"/>
          <w:tab w:val="left" w:pos="900"/>
        </w:tabs>
        <w:spacing w:after="0" w:line="360" w:lineRule="auto"/>
        <w:jc w:val="center"/>
        <w:rPr>
          <w:rFonts w:ascii="Times New Roman" w:eastAsia="Times New Roman" w:hAnsi="Times New Roman" w:cs="Times New Roman"/>
          <w:b/>
          <w:sz w:val="28"/>
          <w:szCs w:val="28"/>
          <w:lang w:eastAsia="ru-RU"/>
        </w:rPr>
      </w:pPr>
      <w:r w:rsidRPr="002243F2">
        <w:rPr>
          <w:rFonts w:ascii="Times New Roman" w:eastAsia="Times New Roman" w:hAnsi="Times New Roman" w:cs="Times New Roman"/>
          <w:b/>
          <w:sz w:val="28"/>
          <w:szCs w:val="28"/>
          <w:lang w:eastAsia="ru-RU"/>
        </w:rPr>
        <w:t xml:space="preserve">ИЗМЕНЕНИЯ В ПОЛОЖЕНИЕ </w:t>
      </w:r>
    </w:p>
    <w:p w:rsidR="003D30ED" w:rsidRPr="002243F2" w:rsidRDefault="003D30ED" w:rsidP="003D30ED">
      <w:pPr>
        <w:spacing w:after="0" w:line="240" w:lineRule="auto"/>
        <w:jc w:val="center"/>
        <w:rPr>
          <w:rFonts w:ascii="Times New Roman" w:eastAsia="Calibri" w:hAnsi="Times New Roman" w:cs="Times New Roman"/>
          <w:sz w:val="28"/>
          <w:szCs w:val="28"/>
        </w:rPr>
      </w:pPr>
      <w:r w:rsidRPr="002243F2">
        <w:rPr>
          <w:rFonts w:ascii="Times New Roman" w:eastAsia="Calibri" w:hAnsi="Times New Roman" w:cs="Times New Roman"/>
          <w:sz w:val="28"/>
          <w:szCs w:val="28"/>
        </w:rPr>
        <w:t xml:space="preserve">о закупке товаров, работ, услуг </w:t>
      </w:r>
    </w:p>
    <w:p w:rsidR="003D30ED" w:rsidRPr="002243F2" w:rsidRDefault="003D30ED" w:rsidP="003D30ED">
      <w:pPr>
        <w:widowControl w:val="0"/>
        <w:suppressLineNumbers/>
        <w:tabs>
          <w:tab w:val="left" w:pos="540"/>
          <w:tab w:val="left" w:pos="900"/>
        </w:tabs>
        <w:suppressAutoHyphens/>
        <w:spacing w:after="0" w:line="240" w:lineRule="auto"/>
        <w:jc w:val="center"/>
        <w:rPr>
          <w:rFonts w:ascii="Times New Roman" w:eastAsia="Times New Roman" w:hAnsi="Times New Roman" w:cs="Times New Roman"/>
          <w:i/>
          <w:iCs/>
          <w:sz w:val="28"/>
          <w:szCs w:val="28"/>
          <w:lang w:val="x-none" w:eastAsia="ru-RU"/>
        </w:rPr>
      </w:pPr>
      <w:r w:rsidRPr="002243F2">
        <w:rPr>
          <w:rFonts w:ascii="Times New Roman" w:eastAsia="Calibri" w:hAnsi="Times New Roman" w:cs="Times New Roman"/>
          <w:sz w:val="28"/>
          <w:szCs w:val="28"/>
          <w:lang w:val="x-none" w:eastAsia="ru-RU"/>
        </w:rPr>
        <w:t>Государственного автономного стационарного учреждения Новосибирской области «Областной Дом милосердия»</w:t>
      </w:r>
      <w:r w:rsidRPr="002243F2">
        <w:rPr>
          <w:rFonts w:ascii="Times New Roman" w:eastAsia="Times New Roman" w:hAnsi="Times New Roman" w:cs="Times New Roman"/>
          <w:bCs/>
          <w:sz w:val="28"/>
          <w:szCs w:val="28"/>
          <w:lang w:val="x-none" w:eastAsia="ru-RU"/>
        </w:rPr>
        <w:t xml:space="preserve"> (далее </w:t>
      </w:r>
      <w:r w:rsidRPr="002243F2">
        <w:rPr>
          <w:rFonts w:ascii="Times New Roman" w:eastAsia="Times New Roman" w:hAnsi="Times New Roman" w:cs="Times New Roman"/>
          <w:sz w:val="28"/>
          <w:szCs w:val="28"/>
          <w:lang w:val="x-none" w:eastAsia="ru-RU"/>
        </w:rPr>
        <w:t>– Положение</w:t>
      </w:r>
      <w:r w:rsidRPr="002243F2">
        <w:rPr>
          <w:rFonts w:ascii="Times New Roman" w:eastAsia="Times New Roman" w:hAnsi="Times New Roman" w:cs="Times New Roman"/>
          <w:bCs/>
          <w:sz w:val="28"/>
          <w:szCs w:val="28"/>
          <w:lang w:val="x-none" w:eastAsia="ru-RU"/>
        </w:rPr>
        <w:t>)</w:t>
      </w:r>
    </w:p>
    <w:p w:rsidR="003D30ED" w:rsidRPr="002243F2" w:rsidRDefault="003D30ED" w:rsidP="003D30ED">
      <w:pPr>
        <w:spacing w:after="0" w:line="240" w:lineRule="auto"/>
        <w:jc w:val="center"/>
        <w:rPr>
          <w:rFonts w:ascii="Times New Roman" w:eastAsia="Calibri" w:hAnsi="Times New Roman" w:cs="Times New Roman"/>
          <w:b/>
          <w:sz w:val="28"/>
          <w:szCs w:val="28"/>
        </w:rPr>
      </w:pPr>
      <w:r w:rsidRPr="002243F2">
        <w:rPr>
          <w:rFonts w:ascii="Times New Roman" w:eastAsia="Calibri" w:hAnsi="Times New Roman" w:cs="Times New Roman"/>
          <w:b/>
          <w:sz w:val="28"/>
          <w:szCs w:val="28"/>
        </w:rPr>
        <w:t>ИНН 5404132450</w:t>
      </w:r>
    </w:p>
    <w:p w:rsidR="003D30ED" w:rsidRPr="002243F2" w:rsidRDefault="003D30ED" w:rsidP="003D30ED">
      <w:pPr>
        <w:tabs>
          <w:tab w:val="left" w:pos="540"/>
          <w:tab w:val="left" w:pos="900"/>
        </w:tabs>
        <w:spacing w:after="0" w:line="240" w:lineRule="auto"/>
        <w:jc w:val="center"/>
        <w:rPr>
          <w:rFonts w:ascii="Times New Roman" w:eastAsia="Times New Roman" w:hAnsi="Times New Roman" w:cs="Times New Roman"/>
          <w:i/>
          <w:sz w:val="28"/>
          <w:szCs w:val="28"/>
          <w:lang w:eastAsia="ru-RU"/>
        </w:rPr>
      </w:pPr>
      <w:r w:rsidRPr="002243F2">
        <w:rPr>
          <w:rFonts w:ascii="Times New Roman" w:eastAsia="Times New Roman" w:hAnsi="Times New Roman" w:cs="Times New Roman"/>
          <w:i/>
          <w:sz w:val="28"/>
          <w:szCs w:val="28"/>
          <w:lang w:eastAsia="ru-RU"/>
        </w:rPr>
        <w:t xml:space="preserve"> (в ред. Приказа контрольного управления Новосибирской области </w:t>
      </w:r>
    </w:p>
    <w:p w:rsidR="003D30ED" w:rsidRPr="002243F2" w:rsidRDefault="003D30ED" w:rsidP="00135289">
      <w:pPr>
        <w:tabs>
          <w:tab w:val="left" w:pos="540"/>
          <w:tab w:val="left" w:pos="900"/>
        </w:tabs>
        <w:spacing w:after="0" w:line="240" w:lineRule="auto"/>
        <w:jc w:val="center"/>
        <w:rPr>
          <w:rFonts w:ascii="Times New Roman" w:eastAsia="Times New Roman" w:hAnsi="Times New Roman" w:cs="Times New Roman"/>
          <w:i/>
          <w:sz w:val="28"/>
          <w:szCs w:val="28"/>
          <w:lang w:eastAsia="ru-RU"/>
        </w:rPr>
      </w:pPr>
      <w:r w:rsidRPr="002243F2">
        <w:rPr>
          <w:rFonts w:ascii="Times New Roman" w:eastAsia="Times New Roman" w:hAnsi="Times New Roman" w:cs="Times New Roman"/>
          <w:i/>
          <w:sz w:val="28"/>
          <w:szCs w:val="28"/>
          <w:lang w:eastAsia="ru-RU"/>
        </w:rPr>
        <w:t>№262</w:t>
      </w:r>
      <w:r w:rsidR="00135289" w:rsidRPr="002243F2">
        <w:rPr>
          <w:rFonts w:ascii="Times New Roman" w:eastAsia="Times New Roman" w:hAnsi="Times New Roman" w:cs="Times New Roman"/>
          <w:i/>
          <w:sz w:val="28"/>
          <w:szCs w:val="28"/>
          <w:lang w:eastAsia="ru-RU"/>
        </w:rPr>
        <w:t xml:space="preserve"> от 14.09</w:t>
      </w:r>
      <w:r w:rsidRPr="002243F2">
        <w:rPr>
          <w:rFonts w:ascii="Times New Roman" w:eastAsia="Times New Roman" w:hAnsi="Times New Roman" w:cs="Times New Roman"/>
          <w:i/>
          <w:sz w:val="28"/>
          <w:szCs w:val="28"/>
          <w:lang w:eastAsia="ru-RU"/>
        </w:rPr>
        <w:t>.2022</w:t>
      </w:r>
      <w:r w:rsidR="00135289" w:rsidRPr="002243F2">
        <w:rPr>
          <w:rFonts w:ascii="Times New Roman" w:eastAsia="Times New Roman" w:hAnsi="Times New Roman" w:cs="Times New Roman"/>
          <w:i/>
          <w:sz w:val="28"/>
          <w:szCs w:val="28"/>
          <w:lang w:eastAsia="ru-RU"/>
        </w:rPr>
        <w:t>, Приказа контрольного управления Новосибирской области №263 от 14.09.2022</w:t>
      </w:r>
      <w:r w:rsidRPr="002243F2">
        <w:rPr>
          <w:rFonts w:ascii="Times New Roman" w:eastAsia="Times New Roman" w:hAnsi="Times New Roman" w:cs="Times New Roman"/>
          <w:i/>
          <w:sz w:val="28"/>
          <w:szCs w:val="28"/>
          <w:lang w:eastAsia="ru-RU"/>
        </w:rPr>
        <w:t>)</w:t>
      </w:r>
    </w:p>
    <w:p w:rsidR="003D30ED" w:rsidRPr="002243F2" w:rsidRDefault="003D30ED" w:rsidP="003D30ED">
      <w:pPr>
        <w:spacing w:after="0" w:line="240" w:lineRule="auto"/>
        <w:rPr>
          <w:rFonts w:ascii="Times New Roman" w:eastAsia="Calibri" w:hAnsi="Times New Roman" w:cs="Times New Roman"/>
          <w:i/>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3D30ED">
      <w:pPr>
        <w:spacing w:after="0" w:line="240" w:lineRule="auto"/>
        <w:rPr>
          <w:rFonts w:ascii="Times New Roman" w:eastAsia="Calibri" w:hAnsi="Times New Roman" w:cs="Times New Roman"/>
          <w:sz w:val="28"/>
          <w:szCs w:val="28"/>
        </w:rPr>
      </w:pPr>
    </w:p>
    <w:p w:rsidR="003D30ED" w:rsidRPr="002243F2" w:rsidRDefault="003D30ED" w:rsidP="00E65274">
      <w:pPr>
        <w:spacing w:after="0" w:line="240" w:lineRule="auto"/>
        <w:jc w:val="both"/>
        <w:rPr>
          <w:rFonts w:ascii="Times New Roman" w:eastAsia="Calibri" w:hAnsi="Times New Roman" w:cs="Times New Roman"/>
          <w:b/>
          <w:i/>
          <w:color w:val="000000"/>
          <w:sz w:val="28"/>
          <w:szCs w:val="28"/>
        </w:rPr>
      </w:pPr>
      <w:r w:rsidRPr="002243F2">
        <w:rPr>
          <w:rFonts w:ascii="Times New Roman" w:eastAsia="Calibri" w:hAnsi="Times New Roman" w:cs="Times New Roman"/>
          <w:color w:val="000000"/>
          <w:sz w:val="28"/>
          <w:szCs w:val="28"/>
        </w:rPr>
        <w:t xml:space="preserve">    </w:t>
      </w:r>
      <w:r w:rsidRPr="002243F2">
        <w:rPr>
          <w:rFonts w:ascii="Times New Roman" w:eastAsia="Calibri" w:hAnsi="Times New Roman" w:cs="Times New Roman"/>
          <w:b/>
          <w:i/>
          <w:color w:val="000000"/>
          <w:sz w:val="28"/>
          <w:szCs w:val="28"/>
        </w:rPr>
        <w:t xml:space="preserve">На основании </w:t>
      </w:r>
      <w:r w:rsidR="00E65274" w:rsidRPr="002243F2">
        <w:rPr>
          <w:rFonts w:ascii="Times New Roman" w:eastAsia="Calibri" w:hAnsi="Times New Roman" w:cs="Times New Roman"/>
          <w:b/>
          <w:i/>
          <w:color w:val="000000"/>
          <w:sz w:val="28"/>
          <w:szCs w:val="28"/>
        </w:rPr>
        <w:t xml:space="preserve">и во исполнении </w:t>
      </w:r>
      <w:r w:rsidRPr="002243F2">
        <w:rPr>
          <w:rFonts w:ascii="Times New Roman" w:eastAsia="Calibri" w:hAnsi="Times New Roman" w:cs="Times New Roman"/>
          <w:b/>
          <w:i/>
          <w:color w:val="000000"/>
          <w:sz w:val="28"/>
          <w:szCs w:val="28"/>
        </w:rPr>
        <w:t>приказ</w:t>
      </w:r>
      <w:r w:rsidR="00135289" w:rsidRPr="002243F2">
        <w:rPr>
          <w:rFonts w:ascii="Times New Roman" w:eastAsia="Calibri" w:hAnsi="Times New Roman" w:cs="Times New Roman"/>
          <w:b/>
          <w:i/>
          <w:color w:val="000000"/>
          <w:sz w:val="28"/>
          <w:szCs w:val="28"/>
        </w:rPr>
        <w:t>ов</w:t>
      </w:r>
      <w:r w:rsidRPr="002243F2">
        <w:rPr>
          <w:rFonts w:ascii="Times New Roman" w:eastAsia="Calibri" w:hAnsi="Times New Roman" w:cs="Times New Roman"/>
          <w:b/>
          <w:i/>
          <w:color w:val="000000"/>
          <w:sz w:val="28"/>
          <w:szCs w:val="28"/>
        </w:rPr>
        <w:t xml:space="preserve"> Контрольного управления Новосибирской области от </w:t>
      </w:r>
      <w:r w:rsidR="00135289" w:rsidRPr="002243F2">
        <w:rPr>
          <w:rFonts w:ascii="Times New Roman" w:eastAsia="Calibri" w:hAnsi="Times New Roman" w:cs="Times New Roman"/>
          <w:b/>
          <w:i/>
          <w:color w:val="000000"/>
          <w:sz w:val="28"/>
          <w:szCs w:val="28"/>
        </w:rPr>
        <w:t>14.09</w:t>
      </w:r>
      <w:r w:rsidRPr="002243F2">
        <w:rPr>
          <w:rFonts w:ascii="Times New Roman" w:eastAsia="Calibri" w:hAnsi="Times New Roman" w:cs="Times New Roman"/>
          <w:b/>
          <w:i/>
          <w:color w:val="000000"/>
          <w:sz w:val="28"/>
          <w:szCs w:val="28"/>
        </w:rPr>
        <w:t xml:space="preserve">.2022г. № </w:t>
      </w:r>
      <w:r w:rsidR="00135289" w:rsidRPr="002243F2">
        <w:rPr>
          <w:rFonts w:ascii="Times New Roman" w:eastAsia="Calibri" w:hAnsi="Times New Roman" w:cs="Times New Roman"/>
          <w:b/>
          <w:i/>
          <w:color w:val="000000"/>
          <w:sz w:val="28"/>
          <w:szCs w:val="28"/>
        </w:rPr>
        <w:t>262, №263</w:t>
      </w:r>
      <w:r w:rsidRPr="002243F2">
        <w:rPr>
          <w:rFonts w:ascii="Times New Roman" w:eastAsia="Calibri" w:hAnsi="Times New Roman" w:cs="Times New Roman"/>
          <w:b/>
          <w:i/>
          <w:color w:val="000000"/>
          <w:sz w:val="28"/>
          <w:szCs w:val="28"/>
        </w:rPr>
        <w:t xml:space="preserve"> «О внесении изменений в приказ контрольного управления Новосибирской области от 29.11.2018 № 374 «Об утверждении Типового положения о закупке товаров, работ, услуг отдельными видами юридических лиц» </w:t>
      </w:r>
      <w:r w:rsidR="00E65274" w:rsidRPr="002243F2">
        <w:rPr>
          <w:rFonts w:ascii="Times New Roman" w:eastAsia="Calibri" w:hAnsi="Times New Roman" w:cs="Times New Roman"/>
          <w:b/>
          <w:i/>
          <w:color w:val="000000"/>
          <w:sz w:val="28"/>
          <w:szCs w:val="28"/>
        </w:rPr>
        <w:t xml:space="preserve"> ГАСУ НСО «ОДМ» </w:t>
      </w:r>
      <w:r w:rsidRPr="002243F2">
        <w:rPr>
          <w:rFonts w:ascii="Times New Roman" w:eastAsia="Calibri" w:hAnsi="Times New Roman" w:cs="Times New Roman"/>
          <w:b/>
          <w:i/>
          <w:color w:val="000000"/>
          <w:sz w:val="28"/>
          <w:szCs w:val="28"/>
        </w:rPr>
        <w:t>внесены следующие изменения</w:t>
      </w:r>
      <w:r w:rsidR="00E65274" w:rsidRPr="002243F2">
        <w:rPr>
          <w:rFonts w:ascii="Times New Roman" w:eastAsia="Calibri" w:hAnsi="Times New Roman" w:cs="Times New Roman"/>
          <w:b/>
          <w:i/>
          <w:color w:val="000000"/>
          <w:sz w:val="28"/>
          <w:szCs w:val="28"/>
        </w:rPr>
        <w:t xml:space="preserve"> в положение</w:t>
      </w:r>
      <w:r w:rsidR="00E65274" w:rsidRPr="002243F2">
        <w:rPr>
          <w:rFonts w:ascii="Times New Roman" w:eastAsia="Calibri" w:hAnsi="Times New Roman" w:cs="Times New Roman"/>
          <w:b/>
          <w:i/>
          <w:sz w:val="28"/>
          <w:szCs w:val="28"/>
        </w:rPr>
        <w:t xml:space="preserve"> о закупке товаров, работ, услуг </w:t>
      </w:r>
      <w:r w:rsidR="00E65274" w:rsidRPr="002243F2">
        <w:rPr>
          <w:rFonts w:ascii="Times New Roman" w:eastAsia="Calibri" w:hAnsi="Times New Roman" w:cs="Times New Roman"/>
          <w:b/>
          <w:i/>
          <w:sz w:val="28"/>
          <w:szCs w:val="28"/>
          <w:lang w:val="x-none" w:eastAsia="ru-RU"/>
        </w:rPr>
        <w:t>Государственного автономного стационарного учреждения Новосибирской области «Областной Дом милосердия»</w:t>
      </w:r>
      <w:r w:rsidR="00E65274" w:rsidRPr="002243F2">
        <w:rPr>
          <w:rFonts w:ascii="Times New Roman" w:eastAsia="Times New Roman" w:hAnsi="Times New Roman" w:cs="Times New Roman"/>
          <w:b/>
          <w:bCs/>
          <w:i/>
          <w:sz w:val="28"/>
          <w:szCs w:val="28"/>
          <w:lang w:val="x-none" w:eastAsia="ru-RU"/>
        </w:rPr>
        <w:t xml:space="preserve"> </w:t>
      </w:r>
      <w:r w:rsidR="00E65274" w:rsidRPr="002243F2">
        <w:rPr>
          <w:rFonts w:ascii="Times New Roman" w:eastAsia="Calibri" w:hAnsi="Times New Roman" w:cs="Times New Roman"/>
          <w:b/>
          <w:i/>
          <w:color w:val="000000"/>
          <w:sz w:val="28"/>
          <w:szCs w:val="28"/>
        </w:rPr>
        <w:t xml:space="preserve"> </w:t>
      </w:r>
      <w:r w:rsidRPr="002243F2">
        <w:rPr>
          <w:rFonts w:ascii="Times New Roman" w:eastAsia="Calibri" w:hAnsi="Times New Roman" w:cs="Times New Roman"/>
          <w:b/>
          <w:i/>
          <w:color w:val="000000"/>
          <w:sz w:val="28"/>
          <w:szCs w:val="28"/>
        </w:rPr>
        <w:t>:</w:t>
      </w:r>
    </w:p>
    <w:p w:rsidR="00964699" w:rsidRPr="002243F2" w:rsidRDefault="00964699" w:rsidP="00E65274">
      <w:pPr>
        <w:spacing w:after="0" w:line="240" w:lineRule="auto"/>
        <w:jc w:val="both"/>
        <w:rPr>
          <w:rFonts w:ascii="Times New Roman" w:eastAsia="Calibri" w:hAnsi="Times New Roman" w:cs="Times New Roman"/>
          <w:color w:val="000000"/>
          <w:sz w:val="28"/>
          <w:szCs w:val="28"/>
        </w:rPr>
      </w:pPr>
      <w:r w:rsidRPr="002243F2">
        <w:rPr>
          <w:rFonts w:ascii="Times New Roman" w:eastAsia="Calibri" w:hAnsi="Times New Roman" w:cs="Times New Roman"/>
          <w:color w:val="000000"/>
          <w:sz w:val="28"/>
          <w:szCs w:val="28"/>
        </w:rPr>
        <w:t>1.  Внести в положение следующие изменения: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1)раздел 3.3 Положения изложить в следующей 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«Раздел 3.3. Комиссия по осуществлению закупок.</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3.3.1. Для определения поставщика (исполнителя, подрядчика) по результатам проведения закупки заказчик создает комиссию по осуществлению закупки.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Для определения поставщика (исполнителя, подрядчика) по результатам проведения конкурентной закупки заказчик создает комиссию по осуществлению конкурентной закупки.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Заказчик вправе создать единую комиссию по осуществлению закупок, уполномоченную на определение поставщика (исполнителя, подрядчика) по результатам проведения всех конкурентных закупок или неконкурентных закупок, или несколько комиссий по осуществлению конкурентных и неконкурентных закупок для проведения разных видов закупок в зависимости от способа закупки (конкурсная, аукционная, котировочная, комиссия по проведению запросов предложений, по осуществлению неконкурентных закупок и т.д.) или предмета закупки (комиссия по закупкам строительных работ, комиссия по закупкам для хозяйственных нужд и т.д.).</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3.3.2. Порядок работы комиссий, указанных в пункте 3.3.1 настоящего раздела  Положения о закупке (далее - комиссия по осуществлению закупок), порядок утверждения и изменения состава комиссии по осуществлению закупок, определение персонального состава и председателя комиссии по осуществлению закупок утверждается локальным нормативным актом заказчика до размещения в единой информационной системе извещения об осуществлении конкурентной закупки и документации о конкурентной закупке, до направления приглашений принять участие в закрытых закупках или до принятия решения об осуществлении неконкурентной закупки.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3.3.</w:t>
      </w:r>
      <w:proofErr w:type="gramStart"/>
      <w:r w:rsidRPr="002243F2">
        <w:rPr>
          <w:rFonts w:ascii="Times New Roman" w:hAnsi="Times New Roman"/>
          <w:sz w:val="28"/>
          <w:szCs w:val="28"/>
        </w:rPr>
        <w:t>3.Комиссия</w:t>
      </w:r>
      <w:proofErr w:type="gramEnd"/>
      <w:r w:rsidRPr="002243F2">
        <w:rPr>
          <w:rFonts w:ascii="Times New Roman" w:hAnsi="Times New Roman"/>
          <w:sz w:val="28"/>
          <w:szCs w:val="28"/>
        </w:rPr>
        <w:t xml:space="preserve"> по осуществлению закупок формируется в составе не менее пяти человек.</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3.3.4. Руководитель заказчика, член комиссии по осуществлению закупок 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 273-ФЗ «О противодействии коррупции».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Членами комиссии по осуществлению закупок не могут быть:</w:t>
      </w:r>
    </w:p>
    <w:p w:rsidR="00964699" w:rsidRPr="002243F2" w:rsidRDefault="00964699" w:rsidP="00964699">
      <w:pPr>
        <w:pStyle w:val="a3"/>
        <w:numPr>
          <w:ilvl w:val="0"/>
          <w:numId w:val="1"/>
        </w:numPr>
        <w:spacing w:after="0" w:line="240" w:lineRule="auto"/>
        <w:jc w:val="both"/>
        <w:rPr>
          <w:rFonts w:ascii="Times New Roman" w:hAnsi="Times New Roman"/>
          <w:sz w:val="28"/>
          <w:szCs w:val="28"/>
        </w:rPr>
      </w:pPr>
      <w:r w:rsidRPr="002243F2">
        <w:rPr>
          <w:rFonts w:ascii="Times New Roman" w:hAnsi="Times New Roman"/>
          <w:sz w:val="28"/>
          <w:szCs w:val="28"/>
        </w:rPr>
        <w:t>физические лица, имеющие личную заинтересованность в результатах</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lastRenderedPageBreak/>
        <w:t>закупки (определения поставщика (исполнителя, подрядчика) при осуществлении конкурентной закупки,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«личная заинтересованность» используется в значении, указанном в Федеральном законе от 25 декабря 2008 года № 273-ФЗ «О противодействии коррупции»;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 физические лица, являющиеся участниками (акционерами) организаций,</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подавших заявки на участие в закупке, членами их органов управления,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кредиторами участников закупки;</w:t>
      </w:r>
    </w:p>
    <w:p w:rsidR="00964699" w:rsidRPr="002243F2" w:rsidRDefault="00964699" w:rsidP="0065004C">
      <w:pPr>
        <w:pStyle w:val="a3"/>
        <w:numPr>
          <w:ilvl w:val="0"/>
          <w:numId w:val="3"/>
        </w:numPr>
        <w:spacing w:after="0" w:line="240" w:lineRule="auto"/>
        <w:jc w:val="both"/>
        <w:rPr>
          <w:rFonts w:ascii="Times New Roman" w:hAnsi="Times New Roman"/>
          <w:sz w:val="28"/>
          <w:szCs w:val="28"/>
        </w:rPr>
      </w:pPr>
      <w:r w:rsidRPr="002243F2">
        <w:rPr>
          <w:rFonts w:ascii="Times New Roman" w:hAnsi="Times New Roman"/>
          <w:sz w:val="28"/>
          <w:szCs w:val="28"/>
        </w:rPr>
        <w:t>иные физические лица в случаях, определенных Положением о закупке.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Член комиссии по осуществлению закупок обязан незамедлительно</w:t>
      </w:r>
      <w:r w:rsidR="0065004C" w:rsidRPr="002243F2">
        <w:rPr>
          <w:rFonts w:ascii="Times New Roman" w:hAnsi="Times New Roman"/>
          <w:sz w:val="28"/>
          <w:szCs w:val="28"/>
        </w:rPr>
        <w:t xml:space="preserve"> </w:t>
      </w:r>
      <w:r w:rsidRPr="002243F2">
        <w:rPr>
          <w:rFonts w:ascii="Times New Roman" w:hAnsi="Times New Roman"/>
          <w:sz w:val="28"/>
          <w:szCs w:val="28"/>
        </w:rPr>
        <w:t>сообщить заказчику, принявшему решение о создании комиссии по</w:t>
      </w:r>
      <w:r w:rsidR="0065004C" w:rsidRPr="002243F2">
        <w:rPr>
          <w:rFonts w:ascii="Times New Roman" w:hAnsi="Times New Roman"/>
          <w:sz w:val="28"/>
          <w:szCs w:val="28"/>
        </w:rPr>
        <w:t xml:space="preserve"> </w:t>
      </w:r>
      <w:r w:rsidRPr="002243F2">
        <w:rPr>
          <w:rFonts w:ascii="Times New Roman" w:hAnsi="Times New Roman"/>
          <w:sz w:val="28"/>
          <w:szCs w:val="28"/>
        </w:rPr>
        <w:t>осуществлению закупок, о возникновении обстоятельств, предусмотренных в</w:t>
      </w:r>
      <w:r w:rsidR="0065004C" w:rsidRPr="002243F2">
        <w:rPr>
          <w:rFonts w:ascii="Times New Roman" w:hAnsi="Times New Roman"/>
          <w:sz w:val="28"/>
          <w:szCs w:val="28"/>
        </w:rPr>
        <w:t xml:space="preserve"> </w:t>
      </w:r>
      <w:r w:rsidRPr="002243F2">
        <w:rPr>
          <w:rFonts w:ascii="Times New Roman" w:hAnsi="Times New Roman"/>
          <w:sz w:val="28"/>
          <w:szCs w:val="28"/>
        </w:rPr>
        <w:t>настоящем пункте. В случае выявления в составе комиссии по осуществлению</w:t>
      </w:r>
      <w:r w:rsidR="0065004C" w:rsidRPr="002243F2">
        <w:rPr>
          <w:rFonts w:ascii="Times New Roman" w:hAnsi="Times New Roman"/>
          <w:sz w:val="28"/>
          <w:szCs w:val="28"/>
        </w:rPr>
        <w:t xml:space="preserve"> </w:t>
      </w:r>
      <w:r w:rsidRPr="002243F2">
        <w:rPr>
          <w:rFonts w:ascii="Times New Roman" w:hAnsi="Times New Roman"/>
          <w:sz w:val="28"/>
          <w:szCs w:val="28"/>
        </w:rPr>
        <w:t>закупок физических лиц, указанных в настоящем пункте, заказчик, принявший</w:t>
      </w:r>
      <w:r w:rsidR="0065004C" w:rsidRPr="002243F2">
        <w:rPr>
          <w:rFonts w:ascii="Times New Roman" w:hAnsi="Times New Roman"/>
          <w:sz w:val="28"/>
          <w:szCs w:val="28"/>
        </w:rPr>
        <w:t xml:space="preserve"> </w:t>
      </w:r>
      <w:r w:rsidRPr="002243F2">
        <w:rPr>
          <w:rFonts w:ascii="Times New Roman" w:hAnsi="Times New Roman"/>
          <w:sz w:val="28"/>
          <w:szCs w:val="28"/>
        </w:rPr>
        <w:t>решение о создании комиссии по осуществлению закупок, обязан</w:t>
      </w:r>
      <w:r w:rsidR="0065004C" w:rsidRPr="002243F2">
        <w:rPr>
          <w:rFonts w:ascii="Times New Roman" w:hAnsi="Times New Roman"/>
          <w:sz w:val="28"/>
          <w:szCs w:val="28"/>
        </w:rPr>
        <w:t xml:space="preserve"> </w:t>
      </w:r>
      <w:r w:rsidRPr="002243F2">
        <w:rPr>
          <w:rFonts w:ascii="Times New Roman" w:hAnsi="Times New Roman"/>
          <w:sz w:val="28"/>
          <w:szCs w:val="28"/>
        </w:rPr>
        <w:t>незамедлительно заменить их другими физическими лицами, соответствующими требованиям, предусмотренным положениями настоящего пункта.</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3.3.5. Заседание комиссии по осуществлению закупок считается правомочным, если на нем присутствуют не менее пятидесяти процентов от общего числа членов такой комиссии. Решение принимается большинством голосов от числа присутствующих, при равенстве голосов - решающим является голос председателя комиссии по осуществлению закупок.</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3.3.6. Замена члена комиссии по осуществлению закупок допускается только по решению руководителя заказчика.</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 в пункте 3.4.2, подпунктах 6, 8 пункта 4.2.13, подпунктах 7, 9 </w:t>
      </w:r>
      <w:proofErr w:type="gramStart"/>
      <w:r w:rsidRPr="002243F2">
        <w:rPr>
          <w:rFonts w:ascii="Times New Roman" w:hAnsi="Times New Roman"/>
          <w:sz w:val="28"/>
          <w:szCs w:val="28"/>
        </w:rPr>
        <w:t>пункта  4.2.14</w:t>
      </w:r>
      <w:proofErr w:type="gramEnd"/>
      <w:r w:rsidRPr="002243F2">
        <w:rPr>
          <w:rFonts w:ascii="Times New Roman" w:hAnsi="Times New Roman"/>
          <w:sz w:val="28"/>
          <w:szCs w:val="28"/>
        </w:rPr>
        <w:t>, пункте 4.3.1, абзаце втором, третьем пункта 4.7.2, пункте 5.2.5, пункте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6.7.21, пункте 6.7.22, пункте 6.7.24, пункте 6.7.25, пункте 6.7.26, пункте 6.7.33,</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абзаце 5 пункта 6.7.34, пункте 6.7.35, пункте 6.7.37, пункте 6.7.39, пункте </w:t>
      </w:r>
      <w:proofErr w:type="gramStart"/>
      <w:r w:rsidRPr="002243F2">
        <w:rPr>
          <w:rFonts w:ascii="Times New Roman" w:hAnsi="Times New Roman"/>
          <w:sz w:val="28"/>
          <w:szCs w:val="28"/>
        </w:rPr>
        <w:t>6.8.20,пункте</w:t>
      </w:r>
      <w:proofErr w:type="gramEnd"/>
      <w:r w:rsidRPr="002243F2">
        <w:rPr>
          <w:rFonts w:ascii="Times New Roman" w:hAnsi="Times New Roman"/>
          <w:sz w:val="28"/>
          <w:szCs w:val="28"/>
        </w:rPr>
        <w:t xml:space="preserve"> 6.8.22, пункте 6.8.24, пункте 6.8.25, пункте 6.8.39, пункте 6.8.40, пункте 6.8.41, пункте 6.8.45, пункте 6.8.48, подпункте 2 пункта 6.8.51, пункте 6.9.15,пункте 6.9.16, абзаце первом пункта 6.9.17, пункте 6.9.18, пункте 6.9.21,</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пунктах 6.10.17 - 6.10.21, пункте 6.10.25, пункте 6.10.26, пункте </w:t>
      </w:r>
      <w:proofErr w:type="gramStart"/>
      <w:r w:rsidRPr="002243F2">
        <w:rPr>
          <w:rFonts w:ascii="Times New Roman" w:hAnsi="Times New Roman"/>
          <w:sz w:val="28"/>
          <w:szCs w:val="28"/>
        </w:rPr>
        <w:t>6.10.32,пункте</w:t>
      </w:r>
      <w:proofErr w:type="gramEnd"/>
      <w:r w:rsidRPr="002243F2">
        <w:rPr>
          <w:rFonts w:ascii="Times New Roman" w:hAnsi="Times New Roman"/>
          <w:sz w:val="28"/>
          <w:szCs w:val="28"/>
        </w:rPr>
        <w:t xml:space="preserve"> 6.10.33, подпункте 5 пункта 7.6 слова «комиссия по осуществлению конкурентных закупок» заменить словами «комиссия по осуществлению закупок» в соответствующем падеже;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 в подпункте 2 пункта 6.7.43, подпункте 2 пункта 6.7.44 слова «конкурсная комиссия» заменить словами «комиссия по осуществлению закупок» в соответствующем падеже;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4) в подпункте 2 пункта 6.8.49, подпункте 2 пункта 6.8.50 слова «аукционная комиссия» заменить словами «комиссия по осуществлению закупок» в соответствующем падеже;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lastRenderedPageBreak/>
        <w:t xml:space="preserve">     5) абзацы 1,2 пункта 4.2.9. Положения после слов «информационной системе» дополнить словами «, на официальном сайте, за исключением случаев, предусмотренных Федеральным законом № 223-ФЗ,»;</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6) пункт 4.5.1. Положения после слов «Федерального закона № 223-ФЗ» дополнить словами «, или если закупка проводится в случаях, определенных Правительством Российской Федерации в соответствии с частью 16 статьи 4 Федерального закона № 223-ФЗ»;</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7) пункт 4.5.3. Положения после слов «Информация о закрытой конкурентной закупке» дополнить словами «, за исключением закупки,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проводимой в случаях, определенных Правительством Российской Федерации в соответствии с частью 16 статьи 4 Федерального закона № 223-ФЗ,»;</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8)</w:t>
      </w:r>
      <w:r w:rsidRPr="002243F2">
        <w:rPr>
          <w:rFonts w:ascii="Times New Roman" w:hAnsi="Times New Roman"/>
          <w:sz w:val="28"/>
          <w:szCs w:val="28"/>
        </w:rPr>
        <w:tab/>
        <w:t>пункт 4.7.1. Положения после слов «указанный в» дополнить словами «извещении об осуществлении закупки,»;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9) подпункт 10 пункта 6.1.2. Положения изложить в следующей 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«10) 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10) подпункт 11 пункта 6.1.2. Положения изложить в следующей 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«11)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11) в подпункте 2 пункта 6.2.1. Положения слова «наименование страны происхождения товара,» исключить;</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12) подпункт 18 пункта 6.2.2. Положения изложить в следующей</w:t>
      </w:r>
      <w:r w:rsidR="00E87FBC" w:rsidRPr="002243F2">
        <w:rPr>
          <w:rFonts w:ascii="Times New Roman" w:hAnsi="Times New Roman"/>
          <w:sz w:val="28"/>
          <w:szCs w:val="28"/>
        </w:rPr>
        <w:t xml:space="preserve"> </w:t>
      </w:r>
      <w:r w:rsidRPr="002243F2">
        <w:rPr>
          <w:rFonts w:ascii="Times New Roman" w:hAnsi="Times New Roman"/>
          <w:sz w:val="28"/>
          <w:szCs w:val="28"/>
        </w:rPr>
        <w:t>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«18) размер обеспечения заявки на участие в закупке, порядок и срок его</w:t>
      </w:r>
      <w:r w:rsidR="00E87FBC" w:rsidRPr="002243F2">
        <w:rPr>
          <w:rFonts w:ascii="Times New Roman" w:hAnsi="Times New Roman"/>
          <w:sz w:val="28"/>
          <w:szCs w:val="28"/>
        </w:rPr>
        <w:t xml:space="preserve"> </w:t>
      </w:r>
      <w:r w:rsidRPr="002243F2">
        <w:rPr>
          <w:rFonts w:ascii="Times New Roman" w:hAnsi="Times New Roman"/>
          <w:sz w:val="28"/>
          <w:szCs w:val="28"/>
        </w:rPr>
        <w:t>предоставления в случае установления требования обеспечения заявки на участие в закупке;»;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13) подпункт 19 пункта 6.2.2. Положения изложить в следующей</w:t>
      </w:r>
      <w:r w:rsidR="00E87FBC" w:rsidRPr="002243F2">
        <w:rPr>
          <w:rFonts w:ascii="Times New Roman" w:hAnsi="Times New Roman"/>
          <w:sz w:val="28"/>
          <w:szCs w:val="28"/>
        </w:rPr>
        <w:t xml:space="preserve"> </w:t>
      </w:r>
      <w:r w:rsidRPr="002243F2">
        <w:rPr>
          <w:rFonts w:ascii="Times New Roman" w:hAnsi="Times New Roman"/>
          <w:sz w:val="28"/>
          <w:szCs w:val="28"/>
        </w:rPr>
        <w:t>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«19) 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w:t>
      </w:r>
      <w:r w:rsidR="00E87FBC" w:rsidRPr="002243F2">
        <w:rPr>
          <w:rFonts w:ascii="Times New Roman" w:hAnsi="Times New Roman"/>
          <w:sz w:val="28"/>
          <w:szCs w:val="28"/>
        </w:rPr>
        <w:t xml:space="preserve"> </w:t>
      </w:r>
      <w:r w:rsidRPr="002243F2">
        <w:rPr>
          <w:rFonts w:ascii="Times New Roman" w:hAnsi="Times New Roman"/>
          <w:sz w:val="28"/>
          <w:szCs w:val="28"/>
        </w:rPr>
        <w:t>договора), и срок его исполнения;»;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14) пункт 6.4.1. Положения после слов «информационной системе» дополнить словами </w:t>
      </w:r>
      <w:proofErr w:type="gramStart"/>
      <w:r w:rsidRPr="002243F2">
        <w:rPr>
          <w:rFonts w:ascii="Times New Roman" w:hAnsi="Times New Roman"/>
          <w:sz w:val="28"/>
          <w:szCs w:val="28"/>
        </w:rPr>
        <w:t>«,на</w:t>
      </w:r>
      <w:proofErr w:type="gramEnd"/>
      <w:r w:rsidRPr="002243F2">
        <w:rPr>
          <w:rFonts w:ascii="Times New Roman" w:hAnsi="Times New Roman"/>
          <w:sz w:val="28"/>
          <w:szCs w:val="28"/>
        </w:rPr>
        <w:t xml:space="preserve"> официальном сайте, за исключением случаев, предусмотренных Федеральным законом № 223-ФЗ,», слова «информации о закупке» из пункта исключить;</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15) абзац первый пункта 6.4.2. Положения изложить в следующей</w:t>
      </w:r>
      <w:r w:rsidR="00E87FBC" w:rsidRPr="002243F2">
        <w:rPr>
          <w:rFonts w:ascii="Times New Roman" w:hAnsi="Times New Roman"/>
          <w:sz w:val="28"/>
          <w:szCs w:val="28"/>
        </w:rPr>
        <w:t xml:space="preserve"> </w:t>
      </w:r>
      <w:r w:rsidRPr="002243F2">
        <w:rPr>
          <w:rFonts w:ascii="Times New Roman" w:hAnsi="Times New Roman"/>
          <w:sz w:val="28"/>
          <w:szCs w:val="28"/>
        </w:rPr>
        <w:t>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«6.4.2. В единой информационной системе, на официальном сайте, за</w:t>
      </w:r>
      <w:r w:rsidR="00E87FBC" w:rsidRPr="002243F2">
        <w:rPr>
          <w:rFonts w:ascii="Times New Roman" w:hAnsi="Times New Roman"/>
          <w:sz w:val="28"/>
          <w:szCs w:val="28"/>
        </w:rPr>
        <w:t xml:space="preserve"> </w:t>
      </w:r>
      <w:r w:rsidRPr="002243F2">
        <w:rPr>
          <w:rFonts w:ascii="Times New Roman" w:hAnsi="Times New Roman"/>
          <w:sz w:val="28"/>
          <w:szCs w:val="28"/>
        </w:rPr>
        <w:t>исключением случаев, предусмотренных Федеральным законом № 223-ФЗ, размещаются:»;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16) в подпункте 7 пункта 6.4.2. Положения слова «в ходе</w:t>
      </w:r>
      <w:r w:rsidR="00E87FBC" w:rsidRPr="002243F2">
        <w:rPr>
          <w:rFonts w:ascii="Times New Roman" w:hAnsi="Times New Roman"/>
          <w:sz w:val="28"/>
          <w:szCs w:val="28"/>
        </w:rPr>
        <w:t xml:space="preserve"> </w:t>
      </w:r>
      <w:r w:rsidRPr="002243F2">
        <w:rPr>
          <w:rFonts w:ascii="Times New Roman" w:hAnsi="Times New Roman"/>
          <w:sz w:val="28"/>
          <w:szCs w:val="28"/>
        </w:rPr>
        <w:t>осуществления» заменить словами «при осуществлении»;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17) подпункт 10 пункта 6.4.2. </w:t>
      </w:r>
      <w:r w:rsidR="00E87FBC" w:rsidRPr="002243F2">
        <w:rPr>
          <w:rFonts w:ascii="Times New Roman" w:hAnsi="Times New Roman"/>
          <w:sz w:val="28"/>
          <w:szCs w:val="28"/>
        </w:rPr>
        <w:t>П</w:t>
      </w:r>
      <w:r w:rsidRPr="002243F2">
        <w:rPr>
          <w:rFonts w:ascii="Times New Roman" w:hAnsi="Times New Roman"/>
          <w:sz w:val="28"/>
          <w:szCs w:val="28"/>
        </w:rPr>
        <w:t>оложения изложить в следующей</w:t>
      </w:r>
      <w:r w:rsidR="00E87FBC" w:rsidRPr="002243F2">
        <w:rPr>
          <w:rFonts w:ascii="Times New Roman" w:hAnsi="Times New Roman"/>
          <w:sz w:val="28"/>
          <w:szCs w:val="28"/>
        </w:rPr>
        <w:t xml:space="preserve"> </w:t>
      </w:r>
      <w:r w:rsidRPr="002243F2">
        <w:rPr>
          <w:rFonts w:ascii="Times New Roman" w:hAnsi="Times New Roman"/>
          <w:sz w:val="28"/>
          <w:szCs w:val="28"/>
        </w:rPr>
        <w:t>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lastRenderedPageBreak/>
        <w:t xml:space="preserve">     «10) иная дополнительная информация, предусмотренная </w:t>
      </w:r>
      <w:r w:rsidR="00E87FBC" w:rsidRPr="002243F2">
        <w:rPr>
          <w:rFonts w:ascii="Times New Roman" w:hAnsi="Times New Roman"/>
          <w:sz w:val="28"/>
          <w:szCs w:val="28"/>
        </w:rPr>
        <w:t>п</w:t>
      </w:r>
      <w:r w:rsidRPr="002243F2">
        <w:rPr>
          <w:rFonts w:ascii="Times New Roman" w:hAnsi="Times New Roman"/>
          <w:sz w:val="28"/>
          <w:szCs w:val="28"/>
        </w:rPr>
        <w:t>оложением о закупке и подлежащая размещению в единой информационной</w:t>
      </w:r>
      <w:r w:rsidR="00E87FBC" w:rsidRPr="002243F2">
        <w:rPr>
          <w:rFonts w:ascii="Times New Roman" w:hAnsi="Times New Roman"/>
          <w:sz w:val="28"/>
          <w:szCs w:val="28"/>
        </w:rPr>
        <w:t xml:space="preserve"> </w:t>
      </w:r>
      <w:r w:rsidRPr="002243F2">
        <w:rPr>
          <w:rFonts w:ascii="Times New Roman" w:hAnsi="Times New Roman"/>
          <w:sz w:val="28"/>
          <w:szCs w:val="28"/>
        </w:rPr>
        <w:t>системе, на официальном сайте, за исключением случаев, предусмотренных</w:t>
      </w:r>
      <w:r w:rsidR="00E87FBC" w:rsidRPr="002243F2">
        <w:rPr>
          <w:rFonts w:ascii="Times New Roman" w:hAnsi="Times New Roman"/>
          <w:sz w:val="28"/>
          <w:szCs w:val="28"/>
        </w:rPr>
        <w:t xml:space="preserve"> </w:t>
      </w:r>
      <w:r w:rsidRPr="002243F2">
        <w:rPr>
          <w:rFonts w:ascii="Times New Roman" w:hAnsi="Times New Roman"/>
          <w:sz w:val="28"/>
          <w:szCs w:val="28"/>
        </w:rPr>
        <w:t>Федеральным законом № 223-ФЗ.»;</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18) первый абзац пункта 6.4.3. </w:t>
      </w:r>
      <w:r w:rsidR="00E87FBC" w:rsidRPr="002243F2">
        <w:rPr>
          <w:rFonts w:ascii="Times New Roman" w:hAnsi="Times New Roman"/>
          <w:sz w:val="28"/>
          <w:szCs w:val="28"/>
        </w:rPr>
        <w:t>П</w:t>
      </w:r>
      <w:r w:rsidRPr="002243F2">
        <w:rPr>
          <w:rFonts w:ascii="Times New Roman" w:hAnsi="Times New Roman"/>
          <w:sz w:val="28"/>
          <w:szCs w:val="28"/>
        </w:rPr>
        <w:t>оложения изложить в следующей</w:t>
      </w:r>
      <w:r w:rsidR="00E87FBC" w:rsidRPr="002243F2">
        <w:rPr>
          <w:rFonts w:ascii="Times New Roman" w:hAnsi="Times New Roman"/>
          <w:sz w:val="28"/>
          <w:szCs w:val="28"/>
        </w:rPr>
        <w:t xml:space="preserve"> </w:t>
      </w:r>
      <w:r w:rsidRPr="002243F2">
        <w:rPr>
          <w:rFonts w:ascii="Times New Roman" w:hAnsi="Times New Roman"/>
          <w:sz w:val="28"/>
          <w:szCs w:val="28"/>
        </w:rPr>
        <w:t>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«6.4.3. Не подлежат размещению в единой информационной системе</w:t>
      </w:r>
      <w:r w:rsidR="00E87FBC" w:rsidRPr="002243F2">
        <w:rPr>
          <w:rFonts w:ascii="Times New Roman" w:hAnsi="Times New Roman"/>
          <w:sz w:val="28"/>
          <w:szCs w:val="28"/>
        </w:rPr>
        <w:t xml:space="preserve"> </w:t>
      </w:r>
      <w:r w:rsidRPr="002243F2">
        <w:rPr>
          <w:rFonts w:ascii="Times New Roman" w:hAnsi="Times New Roman"/>
          <w:sz w:val="28"/>
          <w:szCs w:val="28"/>
        </w:rPr>
        <w:t>информация о закупках товаров, работ, услуг, сведения о которых составляют</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государственную тайну, а также информация о закупке, по которым принято</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решение Правительства Российской Федерации в соответствии с частью 16 статьи 4 Федерального закона № 223-ФЗ, а также о заключении и об исполнении договоров, заключенных по результатам осуществления таких закупок, не подлежит размещению на официальном сайте.»;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19) в абзаце втором пункта 6.4.3. Положения слова «следующие сведения:» заменить на слова «следующую информацию:»;</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20) в подпункте 1 пункта 6.4.3. Положения слово «сведения» заменить на слово «информацию»;</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21) пункт 6.4.4. Положения изложить в следующей 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«6.4.4. Протоколы, составляемые в ходе закупки, размещаются заказчиком в единой информационной системе, на официальном сайте, за исключением</w:t>
      </w:r>
      <w:r w:rsidR="00C269B6" w:rsidRPr="002243F2">
        <w:rPr>
          <w:rFonts w:ascii="Times New Roman" w:hAnsi="Times New Roman"/>
          <w:sz w:val="28"/>
          <w:szCs w:val="28"/>
        </w:rPr>
        <w:t xml:space="preserve"> </w:t>
      </w:r>
      <w:r w:rsidRPr="002243F2">
        <w:rPr>
          <w:rFonts w:ascii="Times New Roman" w:hAnsi="Times New Roman"/>
          <w:sz w:val="28"/>
          <w:szCs w:val="28"/>
        </w:rPr>
        <w:t>случаев, предусмотренных Федеральным законом № 223-ФЗ, не позднее чем</w:t>
      </w:r>
      <w:r w:rsidR="00C269B6" w:rsidRPr="002243F2">
        <w:rPr>
          <w:rFonts w:ascii="Times New Roman" w:hAnsi="Times New Roman"/>
          <w:sz w:val="28"/>
          <w:szCs w:val="28"/>
        </w:rPr>
        <w:t xml:space="preserve"> </w:t>
      </w:r>
      <w:r w:rsidRPr="002243F2">
        <w:rPr>
          <w:rFonts w:ascii="Times New Roman" w:hAnsi="Times New Roman"/>
          <w:sz w:val="28"/>
          <w:szCs w:val="28"/>
        </w:rPr>
        <w:t>через три дня со дня подписания таких протоколов.»;</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22) в подпункте 6 пункта 6.4.10. Положения слова «в ходе осуществления» заменить на слова «при осуществлении»;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23) в пункте 6.4.12. Положения слова «и на иных информационных ресурсах, а также в средствах массовой информации.» исключить, после слов «на сайте заказчика» пункт дополнить словами «в информационно-телекоммуникационной сети «Интернет», за исключением информации, не подлежащей в соответствии с Федеральным законом № 223-ФЗ размещению в единой информационной системе или на официальном сайте.»;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24) в пункте 6.4.13. Положения слова «в единой информационной системе» заменить на слова «на официальном сайте»;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25) пункт 6.5.2. Положения изложить в следующей 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«6.5.2. Обеспечение заявки на участие предоставляется участником закупки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в виде денежных средств, предоставления банковской гарантии или иным</w:t>
      </w:r>
      <w:r w:rsidR="00C269B6" w:rsidRPr="002243F2">
        <w:rPr>
          <w:rFonts w:ascii="Times New Roman" w:hAnsi="Times New Roman"/>
          <w:sz w:val="28"/>
          <w:szCs w:val="28"/>
        </w:rPr>
        <w:t xml:space="preserve"> </w:t>
      </w:r>
      <w:r w:rsidRPr="002243F2">
        <w:rPr>
          <w:rFonts w:ascii="Times New Roman" w:hAnsi="Times New Roman"/>
          <w:sz w:val="28"/>
          <w:szCs w:val="28"/>
        </w:rPr>
        <w:t>способом, предусмотренным Гражданским кодексом Российской Федерации, за исключением случая проведения закупки в соответствии с главой 7 Положения о закупке, при котором обеспечение заявки на участие в такой закупке предоставляется в соответствии с пунктом 7.11. Положения о закупке.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Выбор способа обеспечения заявки на участие осуществляется участником закупки.»;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26) пункт 6.6.2. Положения изложить в следующей 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«6.6.2. Обеспечение исполнения договора предоставляется участником</w:t>
      </w:r>
      <w:r w:rsidR="00C269B6" w:rsidRPr="002243F2">
        <w:rPr>
          <w:rFonts w:ascii="Times New Roman" w:hAnsi="Times New Roman"/>
          <w:sz w:val="28"/>
          <w:szCs w:val="28"/>
        </w:rPr>
        <w:t xml:space="preserve"> </w:t>
      </w:r>
      <w:r w:rsidRPr="002243F2">
        <w:rPr>
          <w:rFonts w:ascii="Times New Roman" w:hAnsi="Times New Roman"/>
          <w:sz w:val="28"/>
          <w:szCs w:val="28"/>
        </w:rPr>
        <w:t xml:space="preserve">закупки в виде денежных средств, предоставления банковской гарантии, за исключением случая проведения закупки в </w:t>
      </w:r>
      <w:r w:rsidR="00C269B6" w:rsidRPr="002243F2">
        <w:rPr>
          <w:rFonts w:ascii="Times New Roman" w:hAnsi="Times New Roman"/>
          <w:sz w:val="28"/>
          <w:szCs w:val="28"/>
        </w:rPr>
        <w:t xml:space="preserve">соответствии с главой 7 </w:t>
      </w:r>
      <w:r w:rsidRPr="002243F2">
        <w:rPr>
          <w:rFonts w:ascii="Times New Roman" w:hAnsi="Times New Roman"/>
          <w:sz w:val="28"/>
          <w:szCs w:val="28"/>
        </w:rPr>
        <w:t xml:space="preserve">положения </w:t>
      </w:r>
      <w:r w:rsidRPr="002243F2">
        <w:rPr>
          <w:rFonts w:ascii="Times New Roman" w:hAnsi="Times New Roman"/>
          <w:sz w:val="28"/>
          <w:szCs w:val="28"/>
        </w:rPr>
        <w:lastRenderedPageBreak/>
        <w:t>о закупке. Выбор способа обеспечения заявки на участие осуществляется участником закупки.»;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27) в пункте 7.11. Положения слово «банковской» заменить словом «независимой»;</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28) дополнить Положение пунктом 7.11.1. следующего содержания: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«7.11.1 Независимая гарантия, предоставляемая в качестве обеспечения заявки на участие в конкурентной закупке с участием субъектов малого </w:t>
      </w:r>
      <w:proofErr w:type="gramStart"/>
      <w:r w:rsidRPr="002243F2">
        <w:rPr>
          <w:rFonts w:ascii="Times New Roman" w:hAnsi="Times New Roman"/>
          <w:sz w:val="28"/>
          <w:szCs w:val="28"/>
        </w:rPr>
        <w:t>и  среднего</w:t>
      </w:r>
      <w:proofErr w:type="gramEnd"/>
      <w:r w:rsidRPr="002243F2">
        <w:rPr>
          <w:rFonts w:ascii="Times New Roman" w:hAnsi="Times New Roman"/>
          <w:sz w:val="28"/>
          <w:szCs w:val="28"/>
        </w:rPr>
        <w:t xml:space="preserve"> предпринимательства, должна соответствовать следующим требованиям:</w:t>
      </w:r>
    </w:p>
    <w:p w:rsidR="00964699" w:rsidRPr="002243F2" w:rsidRDefault="00964699" w:rsidP="00964699">
      <w:pPr>
        <w:pStyle w:val="a3"/>
        <w:numPr>
          <w:ilvl w:val="0"/>
          <w:numId w:val="2"/>
        </w:numPr>
        <w:spacing w:after="0" w:line="240" w:lineRule="auto"/>
        <w:jc w:val="both"/>
        <w:rPr>
          <w:rFonts w:ascii="Times New Roman" w:hAnsi="Times New Roman"/>
          <w:sz w:val="28"/>
          <w:szCs w:val="28"/>
        </w:rPr>
      </w:pPr>
      <w:r w:rsidRPr="002243F2">
        <w:rPr>
          <w:rFonts w:ascii="Times New Roman" w:hAnsi="Times New Roman"/>
          <w:sz w:val="28"/>
          <w:szCs w:val="28"/>
        </w:rPr>
        <w:t>независимая гарантия должна быть выдана гарантом, предусмотренным</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частью 1 статьи 45 Федерального закона от 5 апреля 2013 года № 44-ФЗ</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«О контрактной системе в сфере закупок товаров, работ, услуг для обеспечения государственных и муниципальных нужд»;</w:t>
      </w:r>
    </w:p>
    <w:p w:rsidR="00964699" w:rsidRPr="002243F2" w:rsidRDefault="00964699" w:rsidP="00964699">
      <w:pPr>
        <w:pStyle w:val="a3"/>
        <w:numPr>
          <w:ilvl w:val="0"/>
          <w:numId w:val="2"/>
        </w:numPr>
        <w:spacing w:after="0" w:line="240" w:lineRule="auto"/>
        <w:jc w:val="both"/>
        <w:rPr>
          <w:rFonts w:ascii="Times New Roman" w:hAnsi="Times New Roman"/>
          <w:sz w:val="28"/>
          <w:szCs w:val="28"/>
        </w:rPr>
      </w:pPr>
      <w:r w:rsidRPr="002243F2">
        <w:rPr>
          <w:rFonts w:ascii="Times New Roman" w:hAnsi="Times New Roman"/>
          <w:sz w:val="28"/>
          <w:szCs w:val="28"/>
        </w:rPr>
        <w:t>информация о независимой гарантии должна быть включена в реестр</w:t>
      </w:r>
      <w:r w:rsidR="00C269B6" w:rsidRPr="002243F2">
        <w:rPr>
          <w:rFonts w:ascii="Times New Roman" w:hAnsi="Times New Roman"/>
          <w:sz w:val="28"/>
          <w:szCs w:val="28"/>
        </w:rPr>
        <w:t xml:space="preserve"> </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независимых гарантий, предусмотренный частью 8 статьи 45 Федерального</w:t>
      </w:r>
      <w:r w:rsidR="00C269B6" w:rsidRPr="002243F2">
        <w:rPr>
          <w:rFonts w:ascii="Times New Roman" w:hAnsi="Times New Roman"/>
          <w:sz w:val="28"/>
          <w:szCs w:val="28"/>
        </w:rPr>
        <w:t xml:space="preserve"> </w:t>
      </w:r>
      <w:r w:rsidRPr="002243F2">
        <w:rPr>
          <w:rFonts w:ascii="Times New Roman" w:hAnsi="Times New Roman"/>
          <w:sz w:val="28"/>
          <w:szCs w:val="28"/>
        </w:rPr>
        <w:t>закона от 5 апреля 2013 года № 44-ФЗ «О контрактной системе в сфере закупок</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товаров, работ, услуг для обеспечения государственных и муниципальных нужд»;</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 независимая гарантия не может быть отозвана выдавшим ее гарантом;</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4) независимая гарантия должна содержать:</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а) условие об обязанности гаранта уплатить заказчику (бенефициару) денежную сумму по независимой гарантии не позднее десяти рабочих дней со</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дня, следующего за днем получения гарантом требования заказчика(бенефициара),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б) перечень документов, подлежащих представлению заказчиком гаранту</w:t>
      </w:r>
      <w:r w:rsidR="00C269B6" w:rsidRPr="002243F2">
        <w:rPr>
          <w:rFonts w:ascii="Times New Roman" w:hAnsi="Times New Roman"/>
          <w:sz w:val="28"/>
          <w:szCs w:val="28"/>
        </w:rPr>
        <w:t xml:space="preserve"> </w:t>
      </w:r>
      <w:r w:rsidRPr="002243F2">
        <w:rPr>
          <w:rFonts w:ascii="Times New Roman" w:hAnsi="Times New Roman"/>
          <w:sz w:val="28"/>
          <w:szCs w:val="28"/>
        </w:rPr>
        <w:t>одновременно с требованием об уплате денежной суммы по независимой гарантии, в случае установления такого перечня Правительством Российской</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Федерации в соответствии с ПУНКТОМ 4 части 32 Федерального закона № 223-ФЗ;</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в) указание на срок действия независимой гарантии, который не может составлять менее одного месяца с даты окончания срока подачи заявок на участие в такой закупке.»;</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29) дополнить Положение пунктом 7.11.2. следующего содержания: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«7.11.2. Несоответствие независимой гарантии, предоставленной участником закупки с участием субъектов малого и среднего предпринимательства, требованиям, предусмотренным пунктом 7.11.1 Положения о закупке, является основанием для отказа в принятии ее заказчиком.»;</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30) дополнить Положение пунктом 7.11.3. следующего содержания: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«7.11.3.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w:t>
      </w:r>
      <w:r w:rsidRPr="002243F2">
        <w:rPr>
          <w:rFonts w:ascii="Times New Roman" w:hAnsi="Times New Roman"/>
          <w:sz w:val="28"/>
          <w:szCs w:val="28"/>
        </w:rPr>
        <w:lastRenderedPageBreak/>
        <w:t>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31) пункт 7.15. Положения изложить в следующей 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«7.15. В случаях, предусмотренных пунктом 6.5.10. Положения о</w:t>
      </w:r>
      <w:r w:rsidR="00C269B6" w:rsidRPr="002243F2">
        <w:rPr>
          <w:rFonts w:ascii="Times New Roman" w:hAnsi="Times New Roman"/>
          <w:sz w:val="28"/>
          <w:szCs w:val="28"/>
        </w:rPr>
        <w:t xml:space="preserve"> </w:t>
      </w:r>
      <w:r w:rsidRPr="002243F2">
        <w:rPr>
          <w:rFonts w:ascii="Times New Roman" w:hAnsi="Times New Roman"/>
          <w:sz w:val="28"/>
          <w:szCs w:val="28"/>
        </w:rPr>
        <w:t>закупке, денежные средства, внесенные на специальный банковский счет в</w:t>
      </w:r>
      <w:r w:rsidR="00C269B6" w:rsidRPr="002243F2">
        <w:rPr>
          <w:rFonts w:ascii="Times New Roman" w:hAnsi="Times New Roman"/>
          <w:sz w:val="28"/>
          <w:szCs w:val="28"/>
        </w:rPr>
        <w:t xml:space="preserve"> </w:t>
      </w:r>
      <w:r w:rsidRPr="002243F2">
        <w:rPr>
          <w:rFonts w:ascii="Times New Roman" w:hAnsi="Times New Roman"/>
          <w:sz w:val="28"/>
          <w:szCs w:val="28"/>
        </w:rPr>
        <w:t>качестве обеспечения заявки на участие в конкурентной закупке с участием</w:t>
      </w:r>
      <w:r w:rsidR="00C269B6" w:rsidRPr="002243F2">
        <w:rPr>
          <w:rFonts w:ascii="Times New Roman" w:hAnsi="Times New Roman"/>
          <w:sz w:val="28"/>
          <w:szCs w:val="28"/>
        </w:rPr>
        <w:t xml:space="preserve"> </w:t>
      </w:r>
      <w:r w:rsidRPr="002243F2">
        <w:rPr>
          <w:rFonts w:ascii="Times New Roman" w:hAnsi="Times New Roman"/>
          <w:sz w:val="28"/>
          <w:szCs w:val="28"/>
        </w:rPr>
        <w:t>субъектов малого и среднего предпринимательства, перечисляются банком на</w:t>
      </w:r>
      <w:r w:rsidR="00C269B6" w:rsidRPr="002243F2">
        <w:rPr>
          <w:rFonts w:ascii="Times New Roman" w:hAnsi="Times New Roman"/>
          <w:sz w:val="28"/>
          <w:szCs w:val="28"/>
        </w:rPr>
        <w:t xml:space="preserve"> </w:t>
      </w:r>
      <w:r w:rsidRPr="002243F2">
        <w:rPr>
          <w:rFonts w:ascii="Times New Roman" w:hAnsi="Times New Roman"/>
          <w:sz w:val="28"/>
          <w:szCs w:val="28"/>
        </w:rPr>
        <w:t>счет заказчика, указанный в извещении об осуществлении конкурентной закупки с участием субъектов малого и среднего предпринимательства, в документации о такой закупке, или заказчиком предъявляется требование об уплате денежной суммы по независимой гарантии, предоставленной в качестве обеспечения заявки на участие в конкурентной закупке с участием субъектов малого и среднего предпринимательства.»;</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32) в абзаце «б» подпункта 8 пункта 7.17. Положения слова «банковская» заменить на слова «независимая»;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33) дополнить Положение пунктом 7.33.1. следующего содержания: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«7.33.1. В отношении независимой гарантии, предоставляемой в качестве</w:t>
      </w:r>
      <w:r w:rsidR="00C269B6" w:rsidRPr="002243F2">
        <w:rPr>
          <w:rFonts w:ascii="Times New Roman" w:hAnsi="Times New Roman"/>
          <w:sz w:val="28"/>
          <w:szCs w:val="28"/>
        </w:rPr>
        <w:t xml:space="preserve"> </w:t>
      </w:r>
      <w:r w:rsidRPr="002243F2">
        <w:rPr>
          <w:rFonts w:ascii="Times New Roman" w:hAnsi="Times New Roman"/>
          <w:sz w:val="28"/>
          <w:szCs w:val="28"/>
        </w:rPr>
        <w:t>обеспечения исполнения договора, заключаемого по результатам конкурентной закупки с участием субъектов малого и среднего предпринимательства, применяются положения подпунктов 1 - 3, абзацев «а» и «б» подпункта 4 пункта7.11.1. пунктов 7.11.2 и 7.11.3 Положения о закупке. При этом такая независимая гарантия: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 не должна содержать условие о представлении заказчиком гаранту</w:t>
      </w:r>
      <w:r w:rsidR="00C269B6" w:rsidRPr="002243F2">
        <w:rPr>
          <w:rFonts w:ascii="Times New Roman" w:hAnsi="Times New Roman"/>
          <w:sz w:val="28"/>
          <w:szCs w:val="28"/>
        </w:rPr>
        <w:t xml:space="preserve"> </w:t>
      </w:r>
      <w:r w:rsidRPr="002243F2">
        <w:rPr>
          <w:rFonts w:ascii="Times New Roman" w:hAnsi="Times New Roman"/>
          <w:sz w:val="28"/>
          <w:szCs w:val="28"/>
        </w:rPr>
        <w:t>судебных актов, подтверждающих неисполнение участником закупки</w:t>
      </w:r>
      <w:r w:rsidR="00C269B6" w:rsidRPr="002243F2">
        <w:rPr>
          <w:rFonts w:ascii="Times New Roman" w:hAnsi="Times New Roman"/>
          <w:sz w:val="28"/>
          <w:szCs w:val="28"/>
        </w:rPr>
        <w:t xml:space="preserve"> </w:t>
      </w:r>
      <w:r w:rsidRPr="002243F2">
        <w:rPr>
          <w:rFonts w:ascii="Times New Roman" w:hAnsi="Times New Roman"/>
          <w:sz w:val="28"/>
          <w:szCs w:val="28"/>
        </w:rPr>
        <w:t>обязательств, обеспечиваемых независимой гарантией.»;</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34) в пункте 7.34. Положения слова «Пункты 7.5 - 7.33» заменить на слова «Пункты 7,5 - 7.33.1.»;</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 В Приложении № 2 к Положению внести следующие изменения: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1) пункт 20 изложить в следующей редакции: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«20. Договор, предметом которого являются подготовка проектной документации и (или) выполнение инженерных изысканий, должен содержать условие, согласно которому с даты приемки результатов работ по такому</w:t>
      </w:r>
      <w:r w:rsidR="00C269B6" w:rsidRPr="002243F2">
        <w:rPr>
          <w:rFonts w:ascii="Times New Roman" w:hAnsi="Times New Roman"/>
          <w:sz w:val="28"/>
          <w:szCs w:val="28"/>
        </w:rPr>
        <w:t xml:space="preserve"> </w:t>
      </w:r>
      <w:r w:rsidRPr="002243F2">
        <w:rPr>
          <w:rFonts w:ascii="Times New Roman" w:hAnsi="Times New Roman"/>
          <w:sz w:val="28"/>
          <w:szCs w:val="28"/>
        </w:rPr>
        <w:t>договору исключительные права на результаты таких работ принадлежат</w:t>
      </w:r>
      <w:r w:rsidR="00C269B6" w:rsidRPr="002243F2">
        <w:rPr>
          <w:rFonts w:ascii="Times New Roman" w:hAnsi="Times New Roman"/>
          <w:sz w:val="28"/>
          <w:szCs w:val="28"/>
        </w:rPr>
        <w:t xml:space="preserve"> </w:t>
      </w:r>
      <w:r w:rsidRPr="002243F2">
        <w:rPr>
          <w:rFonts w:ascii="Times New Roman" w:hAnsi="Times New Roman"/>
          <w:sz w:val="28"/>
          <w:szCs w:val="28"/>
        </w:rPr>
        <w:t xml:space="preserve">заказчику. Результатом выполненной работы по договору, предметом которого в соответствии с законодательством Российской Федерации о градостроительной деятельности являются подготовка проектной документации и (или) выполнение инженерных изысканий, являются проектная документация и (или) документ, содержащий результаты инженерных изысканий. В случае, если в соответствии с Градостроительным </w:t>
      </w:r>
      <w:r w:rsidRPr="002243F2">
        <w:rPr>
          <w:rFonts w:ascii="Times New Roman" w:hAnsi="Times New Roman"/>
          <w:sz w:val="28"/>
          <w:szCs w:val="28"/>
        </w:rPr>
        <w:lastRenderedPageBreak/>
        <w:t>кодексом Российской Федерации проведение экспертизы проектной документации и (или) результатов инженерных изысканий является обязательным, проектная документация и (или) документ, содержащий результаты инженерных изысканий, признаются результатом выполненных проектных и (или) изыскательских работ по такому договору при наличии положительного заключения экспертизы проектной документации и (или) результатов инженерных изысканий;</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Результатом выполненной работы по договору, предметом которого являются строительство, реконструкция объекта капитального строительства,</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является построенный, реконструированный объект капитального строительства, в отношении</w:t>
      </w:r>
      <w:r w:rsidRPr="002243F2">
        <w:rPr>
          <w:rFonts w:ascii="Times New Roman" w:hAnsi="Times New Roman"/>
          <w:sz w:val="28"/>
          <w:szCs w:val="28"/>
        </w:rPr>
        <w:tab/>
        <w:t>которого получены заключение федерального органа исполнительной власти, органа исполнительной власти субъекта Российской Федерации, уполномоченных на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проектной документации и заключение федерального органа исполнительной власти, уполномоченного на осуществление федерального государственного экологического надзора, в случаях, предусмотренных частью 5 статьи 54 Градостроительного кодекса Российской Федерации.</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Предметом договора могут быть одновременно подготовка проектной</w:t>
      </w:r>
      <w:r w:rsidR="00C269B6" w:rsidRPr="002243F2">
        <w:rPr>
          <w:rFonts w:ascii="Times New Roman" w:hAnsi="Times New Roman"/>
          <w:sz w:val="28"/>
          <w:szCs w:val="28"/>
        </w:rPr>
        <w:t xml:space="preserve"> </w:t>
      </w:r>
      <w:r w:rsidRPr="002243F2">
        <w:rPr>
          <w:rFonts w:ascii="Times New Roman" w:hAnsi="Times New Roman"/>
          <w:sz w:val="28"/>
          <w:szCs w:val="28"/>
        </w:rPr>
        <w:t>документации и (или) выполнение инженерных изысканий, выполнение работ по строительству, реконструкции и (или) капитальному ремонту объекта</w:t>
      </w:r>
      <w:r w:rsidR="00C269B6" w:rsidRPr="002243F2">
        <w:rPr>
          <w:rFonts w:ascii="Times New Roman" w:hAnsi="Times New Roman"/>
          <w:sz w:val="28"/>
          <w:szCs w:val="28"/>
        </w:rPr>
        <w:t xml:space="preserve"> </w:t>
      </w:r>
      <w:r w:rsidRPr="002243F2">
        <w:rPr>
          <w:rFonts w:ascii="Times New Roman" w:hAnsi="Times New Roman"/>
          <w:sz w:val="28"/>
          <w:szCs w:val="28"/>
        </w:rPr>
        <w:t>капитального строительства. В случае, если проектной документацией объекта</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капитального строительства предусмотрено оборудование, необходимое для</w:t>
      </w:r>
      <w:r w:rsidR="00C269B6" w:rsidRPr="002243F2">
        <w:rPr>
          <w:rFonts w:ascii="Times New Roman" w:hAnsi="Times New Roman"/>
          <w:sz w:val="28"/>
          <w:szCs w:val="28"/>
        </w:rPr>
        <w:t xml:space="preserve"> </w:t>
      </w:r>
      <w:r w:rsidRPr="002243F2">
        <w:rPr>
          <w:rFonts w:ascii="Times New Roman" w:hAnsi="Times New Roman"/>
          <w:sz w:val="28"/>
          <w:szCs w:val="28"/>
        </w:rPr>
        <w:t>обеспечения эксплуатации такого объекта, предметом договора наряду с</w:t>
      </w:r>
      <w:r w:rsidR="00C269B6" w:rsidRPr="002243F2">
        <w:rPr>
          <w:rFonts w:ascii="Times New Roman" w:hAnsi="Times New Roman"/>
          <w:sz w:val="28"/>
          <w:szCs w:val="28"/>
        </w:rPr>
        <w:t xml:space="preserve"> </w:t>
      </w:r>
      <w:r w:rsidRPr="002243F2">
        <w:rPr>
          <w:rFonts w:ascii="Times New Roman" w:hAnsi="Times New Roman"/>
          <w:sz w:val="28"/>
          <w:szCs w:val="28"/>
        </w:rPr>
        <w:t xml:space="preserve">подготовкой проектной документации и (или) выполнением </w:t>
      </w:r>
      <w:proofErr w:type="gramStart"/>
      <w:r w:rsidRPr="002243F2">
        <w:rPr>
          <w:rFonts w:ascii="Times New Roman" w:hAnsi="Times New Roman"/>
          <w:sz w:val="28"/>
          <w:szCs w:val="28"/>
        </w:rPr>
        <w:t>инженерных</w:t>
      </w:r>
      <w:r w:rsidR="00C269B6" w:rsidRPr="002243F2">
        <w:rPr>
          <w:rFonts w:ascii="Times New Roman" w:hAnsi="Times New Roman"/>
          <w:sz w:val="28"/>
          <w:szCs w:val="28"/>
        </w:rPr>
        <w:t xml:space="preserve"> </w:t>
      </w:r>
      <w:r w:rsidRPr="002243F2">
        <w:rPr>
          <w:rFonts w:ascii="Times New Roman" w:hAnsi="Times New Roman"/>
          <w:sz w:val="28"/>
          <w:szCs w:val="28"/>
        </w:rPr>
        <w:t xml:space="preserve"> изысканий</w:t>
      </w:r>
      <w:proofErr w:type="gramEnd"/>
      <w:r w:rsidRPr="002243F2">
        <w:rPr>
          <w:rFonts w:ascii="Times New Roman" w:hAnsi="Times New Roman"/>
          <w:sz w:val="28"/>
          <w:szCs w:val="28"/>
        </w:rPr>
        <w:t>, выполнением работ по строительству, реконструкции и (или)</w:t>
      </w:r>
      <w:r w:rsidR="00C269B6" w:rsidRPr="002243F2">
        <w:rPr>
          <w:rFonts w:ascii="Times New Roman" w:hAnsi="Times New Roman"/>
          <w:sz w:val="28"/>
          <w:szCs w:val="28"/>
        </w:rPr>
        <w:t xml:space="preserve"> </w:t>
      </w:r>
      <w:r w:rsidRPr="002243F2">
        <w:rPr>
          <w:rFonts w:ascii="Times New Roman" w:hAnsi="Times New Roman"/>
          <w:sz w:val="28"/>
          <w:szCs w:val="28"/>
        </w:rPr>
        <w:t>капитальному ремонту объекта капитального строительства может являться</w:t>
      </w:r>
      <w:r w:rsidR="00C269B6" w:rsidRPr="002243F2">
        <w:rPr>
          <w:rFonts w:ascii="Times New Roman" w:hAnsi="Times New Roman"/>
          <w:sz w:val="28"/>
          <w:szCs w:val="28"/>
        </w:rPr>
        <w:t xml:space="preserve"> </w:t>
      </w:r>
      <w:r w:rsidRPr="002243F2">
        <w:rPr>
          <w:rFonts w:ascii="Times New Roman" w:hAnsi="Times New Roman"/>
          <w:sz w:val="28"/>
          <w:szCs w:val="28"/>
        </w:rPr>
        <w:t>поставка данного оборудования.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В случае, если проектной документацией объекта капитального</w:t>
      </w:r>
      <w:r w:rsidR="00C269B6" w:rsidRPr="002243F2">
        <w:rPr>
          <w:rFonts w:ascii="Times New Roman" w:hAnsi="Times New Roman"/>
          <w:sz w:val="28"/>
          <w:szCs w:val="28"/>
        </w:rPr>
        <w:t xml:space="preserve"> </w:t>
      </w:r>
      <w:r w:rsidRPr="002243F2">
        <w:rPr>
          <w:rFonts w:ascii="Times New Roman" w:hAnsi="Times New Roman"/>
          <w:sz w:val="28"/>
          <w:szCs w:val="28"/>
        </w:rPr>
        <w:t>строительства предусмотрено оборудование, необходимое для обеспечения</w:t>
      </w:r>
      <w:r w:rsidR="00C269B6" w:rsidRPr="002243F2">
        <w:rPr>
          <w:rFonts w:ascii="Times New Roman" w:hAnsi="Times New Roman"/>
          <w:sz w:val="28"/>
          <w:szCs w:val="28"/>
        </w:rPr>
        <w:t xml:space="preserve"> </w:t>
      </w:r>
      <w:r w:rsidRPr="002243F2">
        <w:rPr>
          <w:rFonts w:ascii="Times New Roman" w:hAnsi="Times New Roman"/>
          <w:sz w:val="28"/>
          <w:szCs w:val="28"/>
        </w:rPr>
        <w:t>эксплуатации такого объекта, предметом договора наряду с выполнением работ по строительству, реконструкции и (или) капитальному ремонту объекта</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капитального строительства может являться поставка данного оборудования.».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3. Подпункты 6, 7, 18-20, абзац четвертый подпункта 28 пункта 1настоящих изменений вступают в силу с 01 апреля 2023 года.</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4. До 01 апреля 2023 года в отношении независимой гарантии, указанной в</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абзаце втором подпункта 33 пункта 1 настоящих изменений и предоставляемой в качестве обеспечения исполнения договора, заключаемого по результатам</w:t>
      </w:r>
      <w:r w:rsidR="00C269B6" w:rsidRPr="002243F2">
        <w:rPr>
          <w:rFonts w:ascii="Times New Roman" w:hAnsi="Times New Roman"/>
          <w:sz w:val="28"/>
          <w:szCs w:val="28"/>
        </w:rPr>
        <w:t xml:space="preserve"> </w:t>
      </w:r>
      <w:r w:rsidRPr="002243F2">
        <w:rPr>
          <w:rFonts w:ascii="Times New Roman" w:hAnsi="Times New Roman"/>
          <w:sz w:val="28"/>
          <w:szCs w:val="28"/>
        </w:rPr>
        <w:t>конкурентных закупок с участием субъектов малого и среднего предпринимательства, требование абзаца четвертого подпункта 28 пункта 1</w:t>
      </w:r>
      <w:r w:rsidR="00C269B6" w:rsidRPr="002243F2">
        <w:rPr>
          <w:rFonts w:ascii="Times New Roman" w:hAnsi="Times New Roman"/>
          <w:sz w:val="28"/>
          <w:szCs w:val="28"/>
        </w:rPr>
        <w:t xml:space="preserve"> </w:t>
      </w:r>
      <w:r w:rsidRPr="002243F2">
        <w:rPr>
          <w:rFonts w:ascii="Times New Roman" w:hAnsi="Times New Roman"/>
          <w:sz w:val="28"/>
          <w:szCs w:val="28"/>
        </w:rPr>
        <w:t>настоящ</w:t>
      </w:r>
      <w:r w:rsidR="00E14264">
        <w:rPr>
          <w:rFonts w:ascii="Times New Roman" w:hAnsi="Times New Roman"/>
          <w:sz w:val="28"/>
          <w:szCs w:val="28"/>
        </w:rPr>
        <w:t>их</w:t>
      </w:r>
      <w:r w:rsidRPr="002243F2">
        <w:rPr>
          <w:rFonts w:ascii="Times New Roman" w:hAnsi="Times New Roman"/>
          <w:sz w:val="28"/>
          <w:szCs w:val="28"/>
        </w:rPr>
        <w:t xml:space="preserve"> </w:t>
      </w:r>
      <w:r w:rsidR="00E14264">
        <w:rPr>
          <w:rFonts w:ascii="Times New Roman" w:hAnsi="Times New Roman"/>
          <w:sz w:val="28"/>
          <w:szCs w:val="28"/>
        </w:rPr>
        <w:t>изменений</w:t>
      </w:r>
      <w:bookmarkStart w:id="0" w:name="_GoBack"/>
      <w:bookmarkEnd w:id="0"/>
      <w:r w:rsidRPr="002243F2">
        <w:rPr>
          <w:rFonts w:ascii="Times New Roman" w:hAnsi="Times New Roman"/>
          <w:sz w:val="28"/>
          <w:szCs w:val="28"/>
        </w:rPr>
        <w:t xml:space="preserve"> не применяется.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5. дополнить Положение пунктом 8.2.10. следующего содержания:</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 xml:space="preserve">      «8.2.10. Срок оплаты заказчиком поставленного товара, выполненной</w:t>
      </w:r>
    </w:p>
    <w:p w:rsidR="00964699" w:rsidRPr="002243F2"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lastRenderedPageBreak/>
        <w:t>работы (ее результатов), оказанной услуги должен составлять не более семи</w:t>
      </w:r>
      <w:r w:rsidR="00C269B6" w:rsidRPr="002243F2">
        <w:rPr>
          <w:rFonts w:ascii="Times New Roman" w:hAnsi="Times New Roman"/>
          <w:sz w:val="28"/>
          <w:szCs w:val="28"/>
        </w:rPr>
        <w:t xml:space="preserve"> </w:t>
      </w:r>
      <w:r w:rsidRPr="002243F2">
        <w:rPr>
          <w:rFonts w:ascii="Times New Roman" w:hAnsi="Times New Roman"/>
          <w:sz w:val="28"/>
          <w:szCs w:val="28"/>
        </w:rPr>
        <w:t>рабочих дней с даты приемки поставленного товара, выполненной работы (ее</w:t>
      </w:r>
    </w:p>
    <w:p w:rsidR="00964699" w:rsidRPr="003B2A98" w:rsidRDefault="00964699" w:rsidP="00964699">
      <w:pPr>
        <w:spacing w:after="0" w:line="240" w:lineRule="auto"/>
        <w:jc w:val="both"/>
        <w:rPr>
          <w:rFonts w:ascii="Times New Roman" w:hAnsi="Times New Roman"/>
          <w:sz w:val="28"/>
          <w:szCs w:val="28"/>
        </w:rPr>
      </w:pPr>
      <w:r w:rsidRPr="002243F2">
        <w:rPr>
          <w:rFonts w:ascii="Times New Roman" w:hAnsi="Times New Roman"/>
          <w:sz w:val="28"/>
          <w:szCs w:val="28"/>
        </w:rPr>
        <w:t>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p w:rsidR="00964699" w:rsidRDefault="00964699" w:rsidP="00964699">
      <w:pPr>
        <w:spacing w:after="0" w:line="240" w:lineRule="auto"/>
        <w:jc w:val="both"/>
        <w:rPr>
          <w:rFonts w:ascii="Times New Roman" w:hAnsi="Times New Roman"/>
          <w:sz w:val="28"/>
          <w:szCs w:val="28"/>
        </w:rPr>
      </w:pPr>
    </w:p>
    <w:p w:rsidR="00964699" w:rsidRPr="00964699" w:rsidRDefault="00964699" w:rsidP="00E65274">
      <w:pPr>
        <w:spacing w:after="0" w:line="240" w:lineRule="auto"/>
        <w:jc w:val="both"/>
        <w:rPr>
          <w:rFonts w:ascii="Times New Roman" w:eastAsia="Calibri" w:hAnsi="Times New Roman" w:cs="Times New Roman"/>
          <w:color w:val="000000"/>
          <w:sz w:val="28"/>
          <w:szCs w:val="28"/>
        </w:rPr>
      </w:pPr>
    </w:p>
    <w:p w:rsidR="00727D3D" w:rsidRDefault="00727D3D"/>
    <w:sectPr w:rsidR="00727D3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F7C2E"/>
    <w:multiLevelType w:val="hybridMultilevel"/>
    <w:tmpl w:val="0C48649A"/>
    <w:lvl w:ilvl="0" w:tplc="77045144">
      <w:start w:val="1"/>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1" w15:restartNumberingAfterBreak="0">
    <w:nsid w:val="0B962922"/>
    <w:multiLevelType w:val="hybridMultilevel"/>
    <w:tmpl w:val="DEA644E8"/>
    <w:lvl w:ilvl="0" w:tplc="E2B61C44">
      <w:start w:val="3"/>
      <w:numFmt w:val="decimal"/>
      <w:lvlText w:val="%1)"/>
      <w:lvlJc w:val="left"/>
      <w:pPr>
        <w:ind w:left="705" w:hanging="360"/>
      </w:pPr>
      <w:rPr>
        <w:rFonts w:hint="default"/>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 w15:restartNumberingAfterBreak="0">
    <w:nsid w:val="238C7888"/>
    <w:multiLevelType w:val="hybridMultilevel"/>
    <w:tmpl w:val="2E92DC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2D6"/>
    <w:rsid w:val="00014B7F"/>
    <w:rsid w:val="00135289"/>
    <w:rsid w:val="001C1565"/>
    <w:rsid w:val="002243F2"/>
    <w:rsid w:val="00253A9D"/>
    <w:rsid w:val="0025595E"/>
    <w:rsid w:val="003042D6"/>
    <w:rsid w:val="003D2FC8"/>
    <w:rsid w:val="003D30ED"/>
    <w:rsid w:val="005A0A79"/>
    <w:rsid w:val="0065004C"/>
    <w:rsid w:val="00727D3D"/>
    <w:rsid w:val="0093398F"/>
    <w:rsid w:val="00964699"/>
    <w:rsid w:val="00AE08B4"/>
    <w:rsid w:val="00C269B6"/>
    <w:rsid w:val="00C54234"/>
    <w:rsid w:val="00D149D0"/>
    <w:rsid w:val="00D96116"/>
    <w:rsid w:val="00E14264"/>
    <w:rsid w:val="00E65274"/>
    <w:rsid w:val="00E87FBC"/>
    <w:rsid w:val="00FD4B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B4EBD"/>
  <w15:chartTrackingRefBased/>
  <w15:docId w15:val="{DD6F6F59-9D42-4D3B-A0B6-85D3E45C0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30E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4699"/>
    <w:pPr>
      <w:spacing w:after="20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2794585">
      <w:bodyDiv w:val="1"/>
      <w:marLeft w:val="0"/>
      <w:marRight w:val="0"/>
      <w:marTop w:val="0"/>
      <w:marBottom w:val="0"/>
      <w:divBdr>
        <w:top w:val="none" w:sz="0" w:space="0" w:color="auto"/>
        <w:left w:val="none" w:sz="0" w:space="0" w:color="auto"/>
        <w:bottom w:val="none" w:sz="0" w:space="0" w:color="auto"/>
        <w:right w:val="none" w:sz="0" w:space="0" w:color="auto"/>
      </w:divBdr>
      <w:divsChild>
        <w:div w:id="1368872692">
          <w:marLeft w:val="0"/>
          <w:marRight w:val="0"/>
          <w:marTop w:val="0"/>
          <w:marBottom w:val="0"/>
          <w:divBdr>
            <w:top w:val="none" w:sz="0" w:space="0" w:color="auto"/>
            <w:left w:val="none" w:sz="0" w:space="0" w:color="auto"/>
            <w:bottom w:val="none" w:sz="0" w:space="0" w:color="auto"/>
            <w:right w:val="none" w:sz="0" w:space="0" w:color="auto"/>
          </w:divBdr>
          <w:divsChild>
            <w:div w:id="1673947813">
              <w:marLeft w:val="0"/>
              <w:marRight w:val="0"/>
              <w:marTop w:val="0"/>
              <w:marBottom w:val="0"/>
              <w:divBdr>
                <w:top w:val="none" w:sz="0" w:space="0" w:color="auto"/>
                <w:left w:val="none" w:sz="0" w:space="0" w:color="auto"/>
                <w:bottom w:val="none" w:sz="0" w:space="0" w:color="auto"/>
                <w:right w:val="none" w:sz="0" w:space="0" w:color="auto"/>
              </w:divBdr>
              <w:divsChild>
                <w:div w:id="669791305">
                  <w:marLeft w:val="0"/>
                  <w:marRight w:val="0"/>
                  <w:marTop w:val="0"/>
                  <w:marBottom w:val="0"/>
                  <w:divBdr>
                    <w:top w:val="none" w:sz="0" w:space="0" w:color="auto"/>
                    <w:left w:val="none" w:sz="0" w:space="0" w:color="auto"/>
                    <w:bottom w:val="none" w:sz="0" w:space="0" w:color="auto"/>
                    <w:right w:val="none" w:sz="0" w:space="0" w:color="auto"/>
                  </w:divBdr>
                  <w:divsChild>
                    <w:div w:id="2121797127">
                      <w:marLeft w:val="0"/>
                      <w:marRight w:val="0"/>
                      <w:marTop w:val="0"/>
                      <w:marBottom w:val="0"/>
                      <w:divBdr>
                        <w:top w:val="none" w:sz="0" w:space="0" w:color="auto"/>
                        <w:left w:val="none" w:sz="0" w:space="0" w:color="auto"/>
                        <w:bottom w:val="none" w:sz="0" w:space="0" w:color="auto"/>
                        <w:right w:val="none" w:sz="0" w:space="0" w:color="auto"/>
                      </w:divBdr>
                      <w:divsChild>
                        <w:div w:id="1300501465">
                          <w:marLeft w:val="-4005"/>
                          <w:marRight w:val="-3075"/>
                          <w:marTop w:val="0"/>
                          <w:marBottom w:val="0"/>
                          <w:divBdr>
                            <w:top w:val="none" w:sz="0" w:space="0" w:color="auto"/>
                            <w:left w:val="none" w:sz="0" w:space="0" w:color="auto"/>
                            <w:bottom w:val="none" w:sz="0" w:space="0" w:color="auto"/>
                            <w:right w:val="none" w:sz="0" w:space="0" w:color="auto"/>
                          </w:divBdr>
                          <w:divsChild>
                            <w:div w:id="355157299">
                              <w:marLeft w:val="3795"/>
                              <w:marRight w:val="0"/>
                              <w:marTop w:val="0"/>
                              <w:marBottom w:val="0"/>
                              <w:divBdr>
                                <w:top w:val="none" w:sz="0" w:space="0" w:color="auto"/>
                                <w:left w:val="none" w:sz="0" w:space="0" w:color="auto"/>
                                <w:bottom w:val="none" w:sz="0" w:space="0" w:color="auto"/>
                                <w:right w:val="none" w:sz="0" w:space="0" w:color="auto"/>
                              </w:divBdr>
                              <w:divsChild>
                                <w:div w:id="537545467">
                                  <w:marLeft w:val="0"/>
                                  <w:marRight w:val="0"/>
                                  <w:marTop w:val="225"/>
                                  <w:marBottom w:val="0"/>
                                  <w:divBdr>
                                    <w:top w:val="single" w:sz="6" w:space="0" w:color="4878B2"/>
                                    <w:left w:val="single" w:sz="6" w:space="0" w:color="4878B2"/>
                                    <w:bottom w:val="single" w:sz="6" w:space="15" w:color="4878B2"/>
                                    <w:right w:val="single" w:sz="6" w:space="0" w:color="4878B2"/>
                                  </w:divBdr>
                                  <w:divsChild>
                                    <w:div w:id="1848057826">
                                      <w:marLeft w:val="0"/>
                                      <w:marRight w:val="0"/>
                                      <w:marTop w:val="450"/>
                                      <w:marBottom w:val="0"/>
                                      <w:divBdr>
                                        <w:top w:val="single" w:sz="2" w:space="0" w:color="000000"/>
                                        <w:left w:val="single" w:sz="2" w:space="8" w:color="000000"/>
                                        <w:bottom w:val="single" w:sz="2" w:space="0" w:color="000000"/>
                                        <w:right w:val="single" w:sz="2" w:space="8" w:color="000000"/>
                                      </w:divBdr>
                                      <w:divsChild>
                                        <w:div w:id="1403140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229</TotalTime>
  <Pages>9</Pages>
  <Words>3064</Words>
  <Characters>17468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12</cp:revision>
  <dcterms:created xsi:type="dcterms:W3CDTF">2022-09-19T05:11:00Z</dcterms:created>
  <dcterms:modified xsi:type="dcterms:W3CDTF">2022-09-28T06:56:00Z</dcterms:modified>
</cp:coreProperties>
</file>